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ADADD" w14:textId="663A28FF" w:rsidR="00661BDB" w:rsidRPr="00A75209" w:rsidRDefault="003606A7" w:rsidP="00A75209">
      <w:pPr>
        <w:pBdr>
          <w:bottom w:val="single" w:sz="12" w:space="1" w:color="auto"/>
        </w:pBdr>
        <w:spacing w:line="360" w:lineRule="auto"/>
        <w:jc w:val="both"/>
        <w:rPr>
          <w:rFonts w:ascii="Arial" w:hAnsi="Arial" w:cs="Arial"/>
          <w:b/>
          <w:bCs/>
          <w:sz w:val="22"/>
          <w:szCs w:val="22"/>
        </w:rPr>
      </w:pPr>
      <w:r w:rsidRPr="00A75209">
        <w:rPr>
          <w:rFonts w:ascii="Arial" w:hAnsi="Arial" w:cs="Arial"/>
          <w:b/>
          <w:bCs/>
          <w:sz w:val="22"/>
          <w:szCs w:val="22"/>
        </w:rPr>
        <w:t>In the matter of</w:t>
      </w:r>
      <w:r w:rsidR="00661BDB" w:rsidRPr="00A75209">
        <w:rPr>
          <w:rFonts w:ascii="Arial" w:hAnsi="Arial" w:cs="Arial"/>
          <w:b/>
          <w:bCs/>
          <w:sz w:val="22"/>
          <w:szCs w:val="22"/>
        </w:rPr>
        <w:t xml:space="preserve"> Module 6 of the UK Covid-19 Public Inquiry</w:t>
      </w:r>
    </w:p>
    <w:p w14:paraId="1CC7CB69" w14:textId="77777777" w:rsidR="00661BDB" w:rsidRPr="00A75209" w:rsidRDefault="00661BDB" w:rsidP="00A75209">
      <w:pPr>
        <w:pBdr>
          <w:bottom w:val="single" w:sz="12" w:space="1" w:color="auto"/>
        </w:pBdr>
        <w:spacing w:line="360" w:lineRule="auto"/>
        <w:jc w:val="both"/>
        <w:rPr>
          <w:rFonts w:ascii="Arial" w:hAnsi="Arial" w:cs="Arial"/>
          <w:b/>
          <w:bCs/>
          <w:sz w:val="22"/>
          <w:szCs w:val="22"/>
        </w:rPr>
      </w:pPr>
    </w:p>
    <w:p w14:paraId="62C6547A" w14:textId="77777777" w:rsidR="00661BDB" w:rsidRPr="00A75209" w:rsidRDefault="00661BDB" w:rsidP="00A75209">
      <w:pPr>
        <w:spacing w:line="360" w:lineRule="auto"/>
        <w:jc w:val="both"/>
        <w:rPr>
          <w:rFonts w:ascii="Arial" w:hAnsi="Arial" w:cs="Arial"/>
          <w:sz w:val="22"/>
          <w:szCs w:val="22"/>
        </w:rPr>
      </w:pPr>
    </w:p>
    <w:p w14:paraId="199913A8" w14:textId="711BA6F9" w:rsidR="003606A7" w:rsidRPr="00A75209" w:rsidRDefault="003606A7" w:rsidP="00A75209">
      <w:pPr>
        <w:pBdr>
          <w:bottom w:val="single" w:sz="12" w:space="1" w:color="auto"/>
        </w:pBdr>
        <w:spacing w:line="360" w:lineRule="auto"/>
        <w:jc w:val="center"/>
        <w:rPr>
          <w:rFonts w:ascii="Arial" w:hAnsi="Arial" w:cs="Arial"/>
          <w:b/>
          <w:bCs/>
          <w:sz w:val="22"/>
          <w:szCs w:val="22"/>
        </w:rPr>
      </w:pPr>
      <w:r w:rsidRPr="00A75209">
        <w:rPr>
          <w:rFonts w:ascii="Arial" w:hAnsi="Arial" w:cs="Arial"/>
          <w:b/>
          <w:bCs/>
          <w:sz w:val="22"/>
          <w:szCs w:val="22"/>
        </w:rPr>
        <w:t>Closing submission on behalf of the British Association of Social Workers</w:t>
      </w:r>
    </w:p>
    <w:p w14:paraId="66324796" w14:textId="77777777" w:rsidR="00661BDB" w:rsidRPr="00A75209" w:rsidRDefault="00661BDB" w:rsidP="00A75209">
      <w:pPr>
        <w:pBdr>
          <w:bottom w:val="single" w:sz="12" w:space="1" w:color="auto"/>
        </w:pBdr>
        <w:spacing w:line="360" w:lineRule="auto"/>
        <w:jc w:val="both"/>
        <w:rPr>
          <w:rFonts w:ascii="Arial" w:hAnsi="Arial" w:cs="Arial"/>
          <w:sz w:val="22"/>
          <w:szCs w:val="22"/>
        </w:rPr>
      </w:pPr>
    </w:p>
    <w:p w14:paraId="07682185" w14:textId="77777777" w:rsidR="003606A7" w:rsidRPr="00A75209" w:rsidRDefault="003606A7" w:rsidP="00A75209">
      <w:pPr>
        <w:spacing w:line="360" w:lineRule="auto"/>
        <w:jc w:val="both"/>
        <w:rPr>
          <w:rFonts w:ascii="Arial" w:hAnsi="Arial" w:cs="Arial"/>
          <w:sz w:val="22"/>
          <w:szCs w:val="22"/>
        </w:rPr>
      </w:pPr>
    </w:p>
    <w:p w14:paraId="1FBCAFE4" w14:textId="26D82C0D" w:rsidR="003606A7" w:rsidRPr="00A75209" w:rsidRDefault="00661BDB" w:rsidP="00A75209">
      <w:pPr>
        <w:pStyle w:val="ListParagraph"/>
        <w:numPr>
          <w:ilvl w:val="0"/>
          <w:numId w:val="1"/>
        </w:numPr>
        <w:spacing w:line="360" w:lineRule="auto"/>
        <w:jc w:val="both"/>
        <w:rPr>
          <w:rFonts w:ascii="Arial" w:hAnsi="Arial" w:cs="Arial"/>
          <w:sz w:val="22"/>
          <w:szCs w:val="22"/>
        </w:rPr>
      </w:pPr>
      <w:r w:rsidRPr="00A75209">
        <w:rPr>
          <w:rFonts w:ascii="Arial" w:hAnsi="Arial" w:cs="Arial"/>
          <w:sz w:val="22"/>
          <w:szCs w:val="22"/>
        </w:rPr>
        <w:t>These are the closing submissions on behalf of t</w:t>
      </w:r>
      <w:r w:rsidR="00A25B4E" w:rsidRPr="00A75209">
        <w:rPr>
          <w:rFonts w:ascii="Arial" w:hAnsi="Arial" w:cs="Arial"/>
          <w:sz w:val="22"/>
          <w:szCs w:val="22"/>
        </w:rPr>
        <w:t xml:space="preserve">he British Association of Social Workers (BASW) </w:t>
      </w:r>
      <w:r w:rsidRPr="00A75209">
        <w:rPr>
          <w:rFonts w:ascii="Arial" w:hAnsi="Arial" w:cs="Arial"/>
          <w:sz w:val="22"/>
          <w:szCs w:val="22"/>
        </w:rPr>
        <w:t>in Module 6 of the UK Covid-19 Public Inquiry (the Inquiry) which has looked at the impact of the Covid-19 pandemic on the provision of Adult Social Care (ASC), including social work practice</w:t>
      </w:r>
      <w:r w:rsidR="003773B4" w:rsidRPr="00A75209">
        <w:rPr>
          <w:rFonts w:ascii="Arial" w:hAnsi="Arial" w:cs="Arial"/>
          <w:sz w:val="22"/>
          <w:szCs w:val="22"/>
        </w:rPr>
        <w:t>,</w:t>
      </w:r>
      <w:r w:rsidRPr="00A75209">
        <w:rPr>
          <w:rFonts w:ascii="Arial" w:hAnsi="Arial" w:cs="Arial"/>
          <w:sz w:val="22"/>
          <w:szCs w:val="22"/>
        </w:rPr>
        <w:t xml:space="preserve"> across England, Northern Ireland, Scotland and Wales. BASW </w:t>
      </w:r>
      <w:r w:rsidR="00A25B4E" w:rsidRPr="00A75209">
        <w:rPr>
          <w:rFonts w:ascii="Arial" w:hAnsi="Arial" w:cs="Arial"/>
          <w:sz w:val="22"/>
          <w:szCs w:val="22"/>
        </w:rPr>
        <w:t xml:space="preserve">extends its thanks to the </w:t>
      </w:r>
      <w:r w:rsidRPr="00A75209">
        <w:rPr>
          <w:rFonts w:ascii="Arial" w:hAnsi="Arial" w:cs="Arial"/>
          <w:sz w:val="22"/>
          <w:szCs w:val="22"/>
        </w:rPr>
        <w:t xml:space="preserve">Inquiry </w:t>
      </w:r>
      <w:r w:rsidR="00A25B4E" w:rsidRPr="00A75209">
        <w:rPr>
          <w:rFonts w:ascii="Arial" w:hAnsi="Arial" w:cs="Arial"/>
          <w:sz w:val="22"/>
          <w:szCs w:val="22"/>
        </w:rPr>
        <w:t>for the opportunity to participate in and contribute to th</w:t>
      </w:r>
      <w:r w:rsidR="003773B4" w:rsidRPr="00A75209">
        <w:rPr>
          <w:rFonts w:ascii="Arial" w:hAnsi="Arial" w:cs="Arial"/>
          <w:sz w:val="22"/>
          <w:szCs w:val="22"/>
        </w:rPr>
        <w:t>is</w:t>
      </w:r>
      <w:r w:rsidR="00A25B4E" w:rsidRPr="00A75209">
        <w:rPr>
          <w:rFonts w:ascii="Arial" w:hAnsi="Arial" w:cs="Arial"/>
          <w:sz w:val="22"/>
          <w:szCs w:val="22"/>
        </w:rPr>
        <w:t xml:space="preserve"> </w:t>
      </w:r>
      <w:r w:rsidR="003773B4" w:rsidRPr="00A75209">
        <w:rPr>
          <w:rFonts w:ascii="Arial" w:hAnsi="Arial" w:cs="Arial"/>
          <w:sz w:val="22"/>
          <w:szCs w:val="22"/>
        </w:rPr>
        <w:t>module</w:t>
      </w:r>
      <w:r w:rsidR="00A25B4E" w:rsidRPr="00A75209">
        <w:rPr>
          <w:rFonts w:ascii="Arial" w:hAnsi="Arial" w:cs="Arial"/>
          <w:sz w:val="22"/>
          <w:szCs w:val="22"/>
        </w:rPr>
        <w:t xml:space="preserve"> </w:t>
      </w:r>
      <w:r w:rsidRPr="00A75209">
        <w:rPr>
          <w:rFonts w:ascii="Arial" w:hAnsi="Arial" w:cs="Arial"/>
          <w:sz w:val="22"/>
          <w:szCs w:val="22"/>
        </w:rPr>
        <w:t xml:space="preserve">as a Core Participant. </w:t>
      </w:r>
      <w:r w:rsidR="003773B4" w:rsidRPr="00A75209">
        <w:rPr>
          <w:rFonts w:ascii="Arial" w:hAnsi="Arial" w:cs="Arial"/>
          <w:sz w:val="22"/>
          <w:szCs w:val="22"/>
        </w:rPr>
        <w:t xml:space="preserve">In particular, the Inquiry’s attention is drawn to the statement (INQ000572015) and subsequent oral evidence of Dr Ruth Allen, the Chief Executive of BASW.   </w:t>
      </w:r>
      <w:r w:rsidRPr="00A75209">
        <w:rPr>
          <w:rFonts w:ascii="Arial" w:hAnsi="Arial" w:cs="Arial"/>
          <w:sz w:val="22"/>
          <w:szCs w:val="22"/>
        </w:rPr>
        <w:t xml:space="preserve"> </w:t>
      </w:r>
    </w:p>
    <w:p w14:paraId="304C30CC" w14:textId="77777777" w:rsidR="00982F59" w:rsidRPr="00A75209" w:rsidRDefault="00982F59" w:rsidP="00A75209">
      <w:pPr>
        <w:pStyle w:val="ListParagraph"/>
        <w:spacing w:line="360" w:lineRule="auto"/>
        <w:ind w:left="360"/>
        <w:jc w:val="both"/>
        <w:rPr>
          <w:rFonts w:ascii="Arial" w:hAnsi="Arial" w:cs="Arial"/>
          <w:sz w:val="22"/>
          <w:szCs w:val="22"/>
        </w:rPr>
      </w:pPr>
    </w:p>
    <w:p w14:paraId="6470D396" w14:textId="4E1EBCF2" w:rsidR="00982F59" w:rsidRPr="00A75209" w:rsidRDefault="00A25B4E" w:rsidP="00A75209">
      <w:pPr>
        <w:pStyle w:val="ListParagraph"/>
        <w:numPr>
          <w:ilvl w:val="0"/>
          <w:numId w:val="1"/>
        </w:numPr>
        <w:spacing w:line="360" w:lineRule="auto"/>
        <w:jc w:val="both"/>
        <w:rPr>
          <w:rFonts w:ascii="Arial" w:hAnsi="Arial" w:cs="Arial"/>
          <w:sz w:val="22"/>
          <w:szCs w:val="22"/>
        </w:rPr>
      </w:pPr>
      <w:r w:rsidRPr="00A75209">
        <w:rPr>
          <w:rFonts w:ascii="Arial" w:hAnsi="Arial" w:cs="Arial"/>
          <w:sz w:val="22"/>
          <w:szCs w:val="22"/>
        </w:rPr>
        <w:t>As the Inquiry will be aware, BASW is the professional association for social work and social workers across the UK. At the time of the pandemic. BASW had up to 2</w:t>
      </w:r>
      <w:r w:rsidR="00576EAB" w:rsidRPr="00A75209">
        <w:rPr>
          <w:rFonts w:ascii="Arial" w:hAnsi="Arial" w:cs="Arial"/>
          <w:sz w:val="22"/>
          <w:szCs w:val="22"/>
        </w:rPr>
        <w:t xml:space="preserve">2000 members across the UK. Membership of the professional association is not a requirement for practice, unlike for some other professions. BASW provides information, specialist training and advice and representation to members as well as lobbying on behalf of the profession. All these activities continued, and indeed increased in intensity, to provide support to a workforce under considerable pressure </w:t>
      </w:r>
      <w:r w:rsidR="004D108B" w:rsidRPr="00A75209">
        <w:rPr>
          <w:rFonts w:ascii="Arial" w:hAnsi="Arial" w:cs="Arial"/>
          <w:sz w:val="22"/>
          <w:szCs w:val="22"/>
        </w:rPr>
        <w:t xml:space="preserve">as social workers sought to practise, fulfil their statutory responsibilities and duties and deliver more wide-ranging support to those with whom they worked during the pandemic. </w:t>
      </w:r>
    </w:p>
    <w:p w14:paraId="286CC068" w14:textId="77777777" w:rsidR="002D339C" w:rsidRPr="00A75209" w:rsidRDefault="002D339C" w:rsidP="00A75209">
      <w:pPr>
        <w:pStyle w:val="ListParagraph"/>
        <w:spacing w:line="360" w:lineRule="auto"/>
        <w:jc w:val="both"/>
        <w:rPr>
          <w:rFonts w:ascii="Arial" w:hAnsi="Arial" w:cs="Arial"/>
          <w:sz w:val="22"/>
          <w:szCs w:val="22"/>
        </w:rPr>
      </w:pPr>
    </w:p>
    <w:p w14:paraId="0DB79CB7" w14:textId="051D6EE3" w:rsidR="004D108B" w:rsidRPr="00A75209" w:rsidRDefault="004D108B" w:rsidP="00A75209">
      <w:pPr>
        <w:pStyle w:val="ListParagraph"/>
        <w:numPr>
          <w:ilvl w:val="0"/>
          <w:numId w:val="1"/>
        </w:numPr>
        <w:spacing w:line="360" w:lineRule="auto"/>
        <w:jc w:val="both"/>
        <w:rPr>
          <w:rFonts w:ascii="Arial" w:hAnsi="Arial" w:cs="Arial"/>
          <w:sz w:val="22"/>
          <w:szCs w:val="22"/>
        </w:rPr>
      </w:pPr>
      <w:r w:rsidRPr="00A75209">
        <w:rPr>
          <w:rFonts w:ascii="Arial" w:hAnsi="Arial" w:cs="Arial"/>
          <w:sz w:val="22"/>
          <w:szCs w:val="22"/>
        </w:rPr>
        <w:t>BASW offers its heartfel</w:t>
      </w:r>
      <w:r w:rsidR="0001017F" w:rsidRPr="00A75209">
        <w:rPr>
          <w:rFonts w:ascii="Arial" w:hAnsi="Arial" w:cs="Arial"/>
          <w:sz w:val="22"/>
          <w:szCs w:val="22"/>
        </w:rPr>
        <w:t xml:space="preserve">t condolences to all those who lost loved ones during the pandemic. BASW pays tribute to social workers, and all health and care professionals and informal carers, who continued to deliver care and support during the pandemic, placing themselves at risk </w:t>
      </w:r>
      <w:proofErr w:type="gramStart"/>
      <w:r w:rsidR="0001017F" w:rsidRPr="00A75209">
        <w:rPr>
          <w:rFonts w:ascii="Arial" w:hAnsi="Arial" w:cs="Arial"/>
          <w:sz w:val="22"/>
          <w:szCs w:val="22"/>
        </w:rPr>
        <w:t>on a daily basis</w:t>
      </w:r>
      <w:proofErr w:type="gramEnd"/>
      <w:r w:rsidR="0001017F" w:rsidRPr="00A75209">
        <w:rPr>
          <w:rFonts w:ascii="Arial" w:hAnsi="Arial" w:cs="Arial"/>
          <w:sz w:val="22"/>
          <w:szCs w:val="22"/>
        </w:rPr>
        <w:t xml:space="preserve">, especially to those who lost their lives or who suffer ongoing impacts on their health </w:t>
      </w:r>
      <w:proofErr w:type="gramStart"/>
      <w:r w:rsidR="0001017F" w:rsidRPr="00A75209">
        <w:rPr>
          <w:rFonts w:ascii="Arial" w:hAnsi="Arial" w:cs="Arial"/>
          <w:sz w:val="22"/>
          <w:szCs w:val="22"/>
        </w:rPr>
        <w:t>as a consequence</w:t>
      </w:r>
      <w:proofErr w:type="gramEnd"/>
      <w:r w:rsidR="0001017F" w:rsidRPr="00A75209">
        <w:rPr>
          <w:rFonts w:ascii="Arial" w:hAnsi="Arial" w:cs="Arial"/>
          <w:sz w:val="22"/>
          <w:szCs w:val="22"/>
        </w:rPr>
        <w:t xml:space="preserve">. </w:t>
      </w:r>
    </w:p>
    <w:p w14:paraId="3508C2B4" w14:textId="77777777" w:rsidR="002D339C" w:rsidRPr="00A75209" w:rsidRDefault="002D339C" w:rsidP="00A75209">
      <w:pPr>
        <w:pStyle w:val="ListParagraph"/>
        <w:spacing w:line="360" w:lineRule="auto"/>
        <w:jc w:val="both"/>
        <w:rPr>
          <w:rFonts w:ascii="Arial" w:hAnsi="Arial" w:cs="Arial"/>
          <w:sz w:val="22"/>
          <w:szCs w:val="22"/>
        </w:rPr>
      </w:pPr>
    </w:p>
    <w:p w14:paraId="3431B151" w14:textId="35C6090B" w:rsidR="00D240FA" w:rsidRPr="00A75209" w:rsidRDefault="00853884" w:rsidP="00A75209">
      <w:pPr>
        <w:pStyle w:val="ListParagraph"/>
        <w:numPr>
          <w:ilvl w:val="0"/>
          <w:numId w:val="1"/>
        </w:numPr>
        <w:spacing w:line="360" w:lineRule="auto"/>
        <w:jc w:val="both"/>
        <w:rPr>
          <w:rFonts w:ascii="Arial" w:hAnsi="Arial" w:cs="Arial"/>
          <w:sz w:val="22"/>
          <w:szCs w:val="22"/>
        </w:rPr>
      </w:pPr>
      <w:r w:rsidRPr="00A75209">
        <w:rPr>
          <w:rFonts w:ascii="Arial" w:hAnsi="Arial" w:cs="Arial"/>
          <w:sz w:val="22"/>
          <w:szCs w:val="22"/>
        </w:rPr>
        <w:t>BASW’s closing statement will address the following topics:</w:t>
      </w:r>
    </w:p>
    <w:p w14:paraId="4F9335B4" w14:textId="78F316FB" w:rsidR="00853884" w:rsidRPr="00A75209" w:rsidRDefault="00853884" w:rsidP="00A75209">
      <w:pPr>
        <w:pStyle w:val="ListParagraph"/>
        <w:numPr>
          <w:ilvl w:val="1"/>
          <w:numId w:val="1"/>
        </w:numPr>
        <w:spacing w:line="360" w:lineRule="auto"/>
        <w:jc w:val="both"/>
        <w:rPr>
          <w:rFonts w:ascii="Arial" w:hAnsi="Arial" w:cs="Arial"/>
          <w:sz w:val="22"/>
          <w:szCs w:val="22"/>
        </w:rPr>
      </w:pPr>
      <w:r w:rsidRPr="00A75209">
        <w:rPr>
          <w:rFonts w:ascii="Arial" w:hAnsi="Arial" w:cs="Arial"/>
          <w:sz w:val="22"/>
          <w:szCs w:val="22"/>
        </w:rPr>
        <w:t>The implications of pandemic restrictions</w:t>
      </w:r>
      <w:r w:rsidR="00E35E89" w:rsidRPr="00A75209">
        <w:rPr>
          <w:rFonts w:ascii="Arial" w:hAnsi="Arial" w:cs="Arial"/>
          <w:sz w:val="22"/>
          <w:szCs w:val="22"/>
        </w:rPr>
        <w:t xml:space="preserve"> on </w:t>
      </w:r>
      <w:r w:rsidR="00DF03DE" w:rsidRPr="00A75209">
        <w:rPr>
          <w:rFonts w:ascii="Arial" w:hAnsi="Arial" w:cs="Arial"/>
          <w:sz w:val="22"/>
          <w:szCs w:val="22"/>
        </w:rPr>
        <w:t xml:space="preserve">social work </w:t>
      </w:r>
      <w:proofErr w:type="gramStart"/>
      <w:r w:rsidR="00DF03DE" w:rsidRPr="00A75209">
        <w:rPr>
          <w:rFonts w:ascii="Arial" w:hAnsi="Arial" w:cs="Arial"/>
          <w:sz w:val="22"/>
          <w:szCs w:val="22"/>
        </w:rPr>
        <w:t>practice</w:t>
      </w:r>
      <w:r w:rsidR="003773B4" w:rsidRPr="00A75209">
        <w:rPr>
          <w:rFonts w:ascii="Arial" w:hAnsi="Arial" w:cs="Arial"/>
          <w:sz w:val="22"/>
          <w:szCs w:val="22"/>
        </w:rPr>
        <w:t>;</w:t>
      </w:r>
      <w:proofErr w:type="gramEnd"/>
    </w:p>
    <w:p w14:paraId="535658DF" w14:textId="465F8995" w:rsidR="00853884" w:rsidRPr="00A75209" w:rsidRDefault="00853884" w:rsidP="00A75209">
      <w:pPr>
        <w:pStyle w:val="ListParagraph"/>
        <w:numPr>
          <w:ilvl w:val="1"/>
          <w:numId w:val="1"/>
        </w:numPr>
        <w:spacing w:line="360" w:lineRule="auto"/>
        <w:jc w:val="both"/>
        <w:rPr>
          <w:rFonts w:ascii="Arial" w:hAnsi="Arial" w:cs="Arial"/>
          <w:sz w:val="22"/>
          <w:szCs w:val="22"/>
        </w:rPr>
      </w:pPr>
      <w:r w:rsidRPr="00A75209">
        <w:rPr>
          <w:rFonts w:ascii="Arial" w:hAnsi="Arial" w:cs="Arial"/>
          <w:sz w:val="22"/>
          <w:szCs w:val="22"/>
        </w:rPr>
        <w:t xml:space="preserve">The importance of profession-specific </w:t>
      </w:r>
      <w:proofErr w:type="gramStart"/>
      <w:r w:rsidRPr="00A75209">
        <w:rPr>
          <w:rFonts w:ascii="Arial" w:hAnsi="Arial" w:cs="Arial"/>
          <w:sz w:val="22"/>
          <w:szCs w:val="22"/>
        </w:rPr>
        <w:t>guidance</w:t>
      </w:r>
      <w:r w:rsidR="003773B4" w:rsidRPr="00A75209">
        <w:rPr>
          <w:rFonts w:ascii="Arial" w:hAnsi="Arial" w:cs="Arial"/>
          <w:sz w:val="22"/>
          <w:szCs w:val="22"/>
        </w:rPr>
        <w:t>;</w:t>
      </w:r>
      <w:proofErr w:type="gramEnd"/>
    </w:p>
    <w:p w14:paraId="1360C7C6" w14:textId="07347507" w:rsidR="00853884" w:rsidRPr="00A75209" w:rsidRDefault="00D83E2C" w:rsidP="00A75209">
      <w:pPr>
        <w:pStyle w:val="ListParagraph"/>
        <w:numPr>
          <w:ilvl w:val="1"/>
          <w:numId w:val="1"/>
        </w:numPr>
        <w:spacing w:line="360" w:lineRule="auto"/>
        <w:jc w:val="both"/>
        <w:rPr>
          <w:rFonts w:ascii="Arial" w:hAnsi="Arial" w:cs="Arial"/>
          <w:sz w:val="22"/>
          <w:szCs w:val="22"/>
        </w:rPr>
      </w:pPr>
      <w:r w:rsidRPr="00A75209">
        <w:rPr>
          <w:rFonts w:ascii="Arial" w:hAnsi="Arial" w:cs="Arial"/>
          <w:sz w:val="22"/>
          <w:szCs w:val="22"/>
        </w:rPr>
        <w:lastRenderedPageBreak/>
        <w:t>The protection of h</w:t>
      </w:r>
      <w:r w:rsidR="00853884" w:rsidRPr="00A75209">
        <w:rPr>
          <w:rFonts w:ascii="Arial" w:hAnsi="Arial" w:cs="Arial"/>
          <w:sz w:val="22"/>
          <w:szCs w:val="22"/>
        </w:rPr>
        <w:t xml:space="preserve">uman rights and </w:t>
      </w:r>
      <w:r w:rsidR="004775CC" w:rsidRPr="00A75209">
        <w:rPr>
          <w:rFonts w:ascii="Arial" w:hAnsi="Arial" w:cs="Arial"/>
          <w:sz w:val="22"/>
          <w:szCs w:val="22"/>
        </w:rPr>
        <w:t xml:space="preserve">statutory </w:t>
      </w:r>
      <w:proofErr w:type="gramStart"/>
      <w:r w:rsidR="00853884" w:rsidRPr="00A75209">
        <w:rPr>
          <w:rFonts w:ascii="Arial" w:hAnsi="Arial" w:cs="Arial"/>
          <w:sz w:val="22"/>
          <w:szCs w:val="22"/>
        </w:rPr>
        <w:t>entitlements</w:t>
      </w:r>
      <w:r w:rsidR="003773B4" w:rsidRPr="00A75209">
        <w:rPr>
          <w:rFonts w:ascii="Arial" w:hAnsi="Arial" w:cs="Arial"/>
          <w:sz w:val="22"/>
          <w:szCs w:val="22"/>
        </w:rPr>
        <w:t>;</w:t>
      </w:r>
      <w:proofErr w:type="gramEnd"/>
    </w:p>
    <w:p w14:paraId="2AA86C76" w14:textId="20C59611" w:rsidR="003773B4" w:rsidRPr="00A75209" w:rsidRDefault="004775CC" w:rsidP="00A75209">
      <w:pPr>
        <w:pStyle w:val="ListParagraph"/>
        <w:numPr>
          <w:ilvl w:val="1"/>
          <w:numId w:val="1"/>
        </w:numPr>
        <w:spacing w:line="360" w:lineRule="auto"/>
        <w:jc w:val="both"/>
        <w:rPr>
          <w:rFonts w:ascii="Arial" w:hAnsi="Arial" w:cs="Arial"/>
          <w:sz w:val="22"/>
          <w:szCs w:val="22"/>
        </w:rPr>
      </w:pPr>
      <w:r w:rsidRPr="00A75209">
        <w:rPr>
          <w:rFonts w:ascii="Arial" w:hAnsi="Arial" w:cs="Arial"/>
          <w:sz w:val="22"/>
          <w:szCs w:val="22"/>
        </w:rPr>
        <w:t>Personal Protective Equipment (PPE) and Infection Prevention Control (IPC)</w:t>
      </w:r>
      <w:r w:rsidR="003773B4" w:rsidRPr="00A75209">
        <w:rPr>
          <w:rFonts w:ascii="Arial" w:hAnsi="Arial" w:cs="Arial"/>
          <w:sz w:val="22"/>
          <w:szCs w:val="22"/>
        </w:rPr>
        <w:t>;</w:t>
      </w:r>
      <w:r w:rsidR="00DD31DF" w:rsidRPr="00A75209">
        <w:rPr>
          <w:rFonts w:ascii="Arial" w:hAnsi="Arial" w:cs="Arial"/>
          <w:sz w:val="22"/>
          <w:szCs w:val="22"/>
        </w:rPr>
        <w:t xml:space="preserve"> </w:t>
      </w:r>
      <w:r w:rsidR="003773B4" w:rsidRPr="00A75209">
        <w:rPr>
          <w:rFonts w:ascii="Arial" w:hAnsi="Arial" w:cs="Arial"/>
          <w:sz w:val="22"/>
          <w:szCs w:val="22"/>
        </w:rPr>
        <w:t>and</w:t>
      </w:r>
    </w:p>
    <w:p w14:paraId="45AB7E0D" w14:textId="6C6E717D" w:rsidR="002D339C" w:rsidRPr="00A75209" w:rsidRDefault="004775CC" w:rsidP="00A75209">
      <w:pPr>
        <w:pStyle w:val="ListParagraph"/>
        <w:numPr>
          <w:ilvl w:val="1"/>
          <w:numId w:val="1"/>
        </w:numPr>
        <w:spacing w:line="360" w:lineRule="auto"/>
        <w:jc w:val="both"/>
        <w:rPr>
          <w:rFonts w:ascii="Arial" w:hAnsi="Arial" w:cs="Arial"/>
          <w:sz w:val="22"/>
          <w:szCs w:val="22"/>
        </w:rPr>
      </w:pPr>
      <w:r w:rsidRPr="00A75209">
        <w:rPr>
          <w:rFonts w:ascii="Arial" w:hAnsi="Arial" w:cs="Arial"/>
          <w:sz w:val="22"/>
          <w:szCs w:val="22"/>
        </w:rPr>
        <w:t>BASW’s recommendations</w:t>
      </w:r>
      <w:r w:rsidR="003773B4" w:rsidRPr="00A75209">
        <w:rPr>
          <w:rFonts w:ascii="Arial" w:hAnsi="Arial" w:cs="Arial"/>
          <w:sz w:val="22"/>
          <w:szCs w:val="22"/>
        </w:rPr>
        <w:t>.</w:t>
      </w:r>
    </w:p>
    <w:p w14:paraId="553ECACF" w14:textId="77777777" w:rsidR="00A75209" w:rsidRPr="00A75209" w:rsidRDefault="00A75209" w:rsidP="00A75209">
      <w:pPr>
        <w:pStyle w:val="ListParagraph"/>
        <w:spacing w:line="360" w:lineRule="auto"/>
        <w:ind w:left="1080"/>
        <w:jc w:val="both"/>
        <w:rPr>
          <w:rFonts w:ascii="Arial" w:hAnsi="Arial" w:cs="Arial"/>
          <w:sz w:val="22"/>
          <w:szCs w:val="22"/>
        </w:rPr>
      </w:pPr>
    </w:p>
    <w:p w14:paraId="1CECE11C" w14:textId="77777777" w:rsidR="00DF03DE" w:rsidRPr="00A75209" w:rsidRDefault="00DF03DE" w:rsidP="00A75209">
      <w:pPr>
        <w:spacing w:line="360" w:lineRule="auto"/>
        <w:jc w:val="both"/>
        <w:rPr>
          <w:rFonts w:ascii="Arial" w:hAnsi="Arial" w:cs="Arial"/>
          <w:b/>
          <w:bCs/>
          <w:sz w:val="22"/>
          <w:szCs w:val="22"/>
        </w:rPr>
      </w:pPr>
      <w:r w:rsidRPr="00A75209">
        <w:rPr>
          <w:rFonts w:ascii="Arial" w:hAnsi="Arial" w:cs="Arial"/>
          <w:b/>
          <w:bCs/>
          <w:sz w:val="22"/>
          <w:szCs w:val="22"/>
        </w:rPr>
        <w:t>The implications of pandemic restrictions on social work practice</w:t>
      </w:r>
    </w:p>
    <w:p w14:paraId="3502C5B7" w14:textId="17491E48" w:rsidR="00DF03DE" w:rsidRPr="00A75209" w:rsidRDefault="009E1914" w:rsidP="00A75209">
      <w:pPr>
        <w:pStyle w:val="ListParagraph"/>
        <w:numPr>
          <w:ilvl w:val="0"/>
          <w:numId w:val="1"/>
        </w:numPr>
        <w:spacing w:line="360" w:lineRule="auto"/>
        <w:jc w:val="both"/>
        <w:rPr>
          <w:rFonts w:ascii="Arial" w:hAnsi="Arial" w:cs="Arial"/>
          <w:sz w:val="22"/>
          <w:szCs w:val="22"/>
        </w:rPr>
      </w:pPr>
      <w:r w:rsidRPr="00A75209">
        <w:rPr>
          <w:rFonts w:ascii="Arial" w:hAnsi="Arial" w:cs="Arial"/>
          <w:sz w:val="22"/>
          <w:szCs w:val="22"/>
        </w:rPr>
        <w:t>‘Social worker’ is a protected title. Anyone calling themselves a social worker must be qualified and registered with one of the four national social work regulators. Over time social workers have acquired significant responsibilities in law, including in the deliver</w:t>
      </w:r>
      <w:r w:rsidR="00E904E3" w:rsidRPr="00A75209">
        <w:rPr>
          <w:rFonts w:ascii="Arial" w:hAnsi="Arial" w:cs="Arial"/>
          <w:sz w:val="22"/>
          <w:szCs w:val="22"/>
        </w:rPr>
        <w:t>y</w:t>
      </w:r>
      <w:r w:rsidRPr="00A75209">
        <w:rPr>
          <w:rFonts w:ascii="Arial" w:hAnsi="Arial" w:cs="Arial"/>
          <w:sz w:val="22"/>
          <w:szCs w:val="22"/>
        </w:rPr>
        <w:t xml:space="preserve"> of ASC, across the four parts of the UK. </w:t>
      </w:r>
      <w:r w:rsidR="007C00D9" w:rsidRPr="00A75209">
        <w:rPr>
          <w:rFonts w:ascii="Arial" w:hAnsi="Arial" w:cs="Arial"/>
          <w:sz w:val="22"/>
          <w:szCs w:val="22"/>
        </w:rPr>
        <w:t>Successive pieces of legislation have created a unique role</w:t>
      </w:r>
      <w:r w:rsidR="00E904E3" w:rsidRPr="00A75209">
        <w:rPr>
          <w:rFonts w:ascii="Arial" w:hAnsi="Arial" w:cs="Arial"/>
          <w:sz w:val="22"/>
          <w:szCs w:val="22"/>
        </w:rPr>
        <w:t xml:space="preserve"> for social workers</w:t>
      </w:r>
      <w:r w:rsidR="007C00D9" w:rsidRPr="00A75209">
        <w:rPr>
          <w:rFonts w:ascii="Arial" w:hAnsi="Arial" w:cs="Arial"/>
          <w:sz w:val="22"/>
          <w:szCs w:val="22"/>
        </w:rPr>
        <w:t xml:space="preserve"> to protect the most vulnerable in society under this legally protected title. </w:t>
      </w:r>
      <w:r w:rsidR="00E904E3" w:rsidRPr="00A75209">
        <w:rPr>
          <w:rFonts w:ascii="Arial" w:hAnsi="Arial" w:cs="Arial"/>
          <w:sz w:val="22"/>
          <w:szCs w:val="22"/>
        </w:rPr>
        <w:t xml:space="preserve">Social workers play a key role in ASC in facilitating the provision of state support to some of the most vulnerable in society. </w:t>
      </w:r>
      <w:r w:rsidR="007C00D9" w:rsidRPr="00A75209">
        <w:rPr>
          <w:rFonts w:ascii="Arial" w:hAnsi="Arial" w:cs="Arial"/>
          <w:sz w:val="22"/>
          <w:szCs w:val="22"/>
        </w:rPr>
        <w:t xml:space="preserve">However, </w:t>
      </w:r>
      <w:r w:rsidR="00E904E3" w:rsidRPr="00A75209">
        <w:rPr>
          <w:rFonts w:ascii="Arial" w:hAnsi="Arial" w:cs="Arial"/>
          <w:sz w:val="22"/>
          <w:szCs w:val="22"/>
        </w:rPr>
        <w:t xml:space="preserve">it is submitted that </w:t>
      </w:r>
      <w:r w:rsidR="007C00D9" w:rsidRPr="00A75209">
        <w:rPr>
          <w:rFonts w:ascii="Arial" w:hAnsi="Arial" w:cs="Arial"/>
          <w:sz w:val="22"/>
          <w:szCs w:val="22"/>
        </w:rPr>
        <w:t xml:space="preserve">this role appears to have been repeatedly overlooked and misunderstood during the pandemic. </w:t>
      </w:r>
    </w:p>
    <w:p w14:paraId="30691BA1" w14:textId="77777777" w:rsidR="002D339C" w:rsidRPr="00A75209" w:rsidRDefault="002D339C" w:rsidP="00A75209">
      <w:pPr>
        <w:pStyle w:val="ListParagraph"/>
        <w:spacing w:line="360" w:lineRule="auto"/>
        <w:jc w:val="both"/>
        <w:rPr>
          <w:rFonts w:ascii="Arial" w:hAnsi="Arial" w:cs="Arial"/>
          <w:sz w:val="22"/>
          <w:szCs w:val="22"/>
        </w:rPr>
      </w:pPr>
    </w:p>
    <w:p w14:paraId="4A3F0C34" w14:textId="20A6CA5D" w:rsidR="009E1914" w:rsidRPr="00A75209" w:rsidRDefault="009E1914" w:rsidP="00A75209">
      <w:pPr>
        <w:pStyle w:val="ListParagraph"/>
        <w:numPr>
          <w:ilvl w:val="0"/>
          <w:numId w:val="1"/>
        </w:numPr>
        <w:spacing w:line="360" w:lineRule="auto"/>
        <w:jc w:val="both"/>
        <w:rPr>
          <w:rFonts w:ascii="Arial" w:hAnsi="Arial" w:cs="Arial"/>
          <w:sz w:val="22"/>
          <w:szCs w:val="22"/>
        </w:rPr>
      </w:pPr>
      <w:r w:rsidRPr="00A75209">
        <w:rPr>
          <w:rFonts w:ascii="Arial" w:hAnsi="Arial" w:cs="Arial"/>
          <w:sz w:val="22"/>
          <w:szCs w:val="22"/>
        </w:rPr>
        <w:t xml:space="preserve">The practice of social work means social workers routinely visit </w:t>
      </w:r>
      <w:r w:rsidR="00E35F8C" w:rsidRPr="00A75209">
        <w:rPr>
          <w:rFonts w:ascii="Arial" w:hAnsi="Arial" w:cs="Arial"/>
          <w:sz w:val="22"/>
          <w:szCs w:val="22"/>
        </w:rPr>
        <w:t xml:space="preserve">people in their homes or other accommodation and may do so regularly over </w:t>
      </w:r>
      <w:proofErr w:type="gramStart"/>
      <w:r w:rsidR="00E35F8C" w:rsidRPr="00A75209">
        <w:rPr>
          <w:rFonts w:ascii="Arial" w:hAnsi="Arial" w:cs="Arial"/>
          <w:sz w:val="22"/>
          <w:szCs w:val="22"/>
        </w:rPr>
        <w:t>a period of time</w:t>
      </w:r>
      <w:proofErr w:type="gramEnd"/>
      <w:r w:rsidR="00E35F8C" w:rsidRPr="00A75209">
        <w:rPr>
          <w:rFonts w:ascii="Arial" w:hAnsi="Arial" w:cs="Arial"/>
          <w:sz w:val="22"/>
          <w:szCs w:val="22"/>
        </w:rPr>
        <w:t>. This differs from many other professions. Many aspects of social work require a physical inspection of the setting or unrestricted access to the person being visited, making social work challenging to undertake remotely.</w:t>
      </w:r>
    </w:p>
    <w:p w14:paraId="3CC24337" w14:textId="77777777" w:rsidR="002D339C" w:rsidRPr="00A75209" w:rsidRDefault="002D339C" w:rsidP="00A75209">
      <w:pPr>
        <w:spacing w:line="360" w:lineRule="auto"/>
        <w:jc w:val="both"/>
        <w:rPr>
          <w:rFonts w:ascii="Arial" w:hAnsi="Arial" w:cs="Arial"/>
          <w:sz w:val="22"/>
          <w:szCs w:val="22"/>
        </w:rPr>
      </w:pPr>
    </w:p>
    <w:p w14:paraId="0EBC583E" w14:textId="1E28F722" w:rsidR="004775CC" w:rsidRPr="00A75209" w:rsidRDefault="009C779E" w:rsidP="00A75209">
      <w:pPr>
        <w:pStyle w:val="ListParagraph"/>
        <w:numPr>
          <w:ilvl w:val="0"/>
          <w:numId w:val="1"/>
        </w:numPr>
        <w:spacing w:line="360" w:lineRule="auto"/>
        <w:jc w:val="both"/>
        <w:rPr>
          <w:rFonts w:ascii="Arial" w:hAnsi="Arial" w:cs="Arial"/>
          <w:sz w:val="22"/>
          <w:szCs w:val="22"/>
        </w:rPr>
      </w:pPr>
      <w:r w:rsidRPr="00A75209">
        <w:rPr>
          <w:rFonts w:ascii="Arial" w:hAnsi="Arial" w:cs="Arial"/>
          <w:sz w:val="22"/>
          <w:szCs w:val="22"/>
        </w:rPr>
        <w:t xml:space="preserve">The ability to fulfil </w:t>
      </w:r>
      <w:proofErr w:type="gramStart"/>
      <w:r w:rsidRPr="00A75209">
        <w:rPr>
          <w:rFonts w:ascii="Arial" w:hAnsi="Arial" w:cs="Arial"/>
          <w:sz w:val="22"/>
          <w:szCs w:val="22"/>
        </w:rPr>
        <w:t>a number of</w:t>
      </w:r>
      <w:proofErr w:type="gramEnd"/>
      <w:r w:rsidRPr="00A75209">
        <w:rPr>
          <w:rFonts w:ascii="Arial" w:hAnsi="Arial" w:cs="Arial"/>
          <w:sz w:val="22"/>
          <w:szCs w:val="22"/>
        </w:rPr>
        <w:t xml:space="preserve"> social work responsibilities, including statutory duties, were severely curtailed by lockdown restrictions</w:t>
      </w:r>
      <w:r w:rsidR="00B177CE" w:rsidRPr="00A75209">
        <w:rPr>
          <w:rFonts w:ascii="Arial" w:hAnsi="Arial" w:cs="Arial"/>
          <w:sz w:val="22"/>
          <w:szCs w:val="22"/>
        </w:rPr>
        <w:t xml:space="preserve">. </w:t>
      </w:r>
      <w:r w:rsidR="000F38B4" w:rsidRPr="00A75209">
        <w:rPr>
          <w:rFonts w:ascii="Arial" w:hAnsi="Arial" w:cs="Arial"/>
          <w:sz w:val="22"/>
          <w:szCs w:val="22"/>
        </w:rPr>
        <w:t>Lockdown restrictions impacted on the ability of social workers to undertake safeguarding duties, to carry out assessments of social care needs, to arrange mental health assessments and, if necessary, admissions, and to undertake mental capacity and best interest assessments which often relate to the deprivation of an individual’s liberty.</w:t>
      </w:r>
    </w:p>
    <w:p w14:paraId="3258D1D3" w14:textId="77777777" w:rsidR="00685917" w:rsidRPr="00A75209" w:rsidRDefault="00685917" w:rsidP="00A75209">
      <w:pPr>
        <w:pStyle w:val="ListParagraph"/>
        <w:spacing w:line="360" w:lineRule="auto"/>
        <w:ind w:left="360"/>
        <w:jc w:val="both"/>
        <w:rPr>
          <w:rFonts w:ascii="Arial" w:hAnsi="Arial" w:cs="Arial"/>
          <w:sz w:val="22"/>
          <w:szCs w:val="22"/>
        </w:rPr>
      </w:pPr>
    </w:p>
    <w:p w14:paraId="4B8C3634" w14:textId="7A2F9E92" w:rsidR="000F38B4" w:rsidRPr="00A75209" w:rsidRDefault="00D30BF7" w:rsidP="00A75209">
      <w:pPr>
        <w:pStyle w:val="ListParagraph"/>
        <w:numPr>
          <w:ilvl w:val="0"/>
          <w:numId w:val="1"/>
        </w:numPr>
        <w:spacing w:line="360" w:lineRule="auto"/>
        <w:jc w:val="both"/>
        <w:rPr>
          <w:rFonts w:ascii="Arial" w:hAnsi="Arial" w:cs="Arial"/>
          <w:sz w:val="22"/>
          <w:szCs w:val="22"/>
        </w:rPr>
      </w:pPr>
      <w:r w:rsidRPr="00A75209">
        <w:rPr>
          <w:rFonts w:ascii="Arial" w:hAnsi="Arial" w:cs="Arial"/>
          <w:sz w:val="22"/>
          <w:szCs w:val="22"/>
        </w:rPr>
        <w:t xml:space="preserve">Social workers were unable to access care settings and were sometimes refused access to domestic homes. They reported that it was difficult to conduct legally compliant assessments. </w:t>
      </w:r>
      <w:r w:rsidR="00631E9F" w:rsidRPr="00A75209">
        <w:rPr>
          <w:rFonts w:ascii="Arial" w:hAnsi="Arial" w:cs="Arial"/>
          <w:sz w:val="22"/>
          <w:szCs w:val="22"/>
        </w:rPr>
        <w:t xml:space="preserve">Best Interest assessors, the vast majority of whom are social workers, </w:t>
      </w:r>
      <w:r w:rsidR="009D1F9B" w:rsidRPr="00A75209">
        <w:rPr>
          <w:rFonts w:ascii="Arial" w:hAnsi="Arial" w:cs="Arial"/>
          <w:sz w:val="22"/>
          <w:szCs w:val="22"/>
        </w:rPr>
        <w:t xml:space="preserve">were faced with making potentially life-altering decisions based on what they feared was incomplete information. </w:t>
      </w:r>
    </w:p>
    <w:p w14:paraId="10B21321" w14:textId="77777777" w:rsidR="00685917" w:rsidRPr="00A75209" w:rsidRDefault="00685917" w:rsidP="00A75209">
      <w:pPr>
        <w:pStyle w:val="ListParagraph"/>
        <w:spacing w:line="360" w:lineRule="auto"/>
        <w:jc w:val="both"/>
        <w:rPr>
          <w:rFonts w:ascii="Arial" w:hAnsi="Arial" w:cs="Arial"/>
          <w:sz w:val="22"/>
          <w:szCs w:val="22"/>
        </w:rPr>
      </w:pPr>
    </w:p>
    <w:p w14:paraId="3E9CB35F" w14:textId="7046B640" w:rsidR="0000436C" w:rsidRPr="00A75209" w:rsidRDefault="00A7378C" w:rsidP="00A75209">
      <w:pPr>
        <w:pStyle w:val="ListParagraph"/>
        <w:numPr>
          <w:ilvl w:val="0"/>
          <w:numId w:val="1"/>
        </w:numPr>
        <w:spacing w:line="360" w:lineRule="auto"/>
        <w:jc w:val="both"/>
        <w:rPr>
          <w:rFonts w:ascii="Arial" w:hAnsi="Arial" w:cs="Arial"/>
          <w:sz w:val="22"/>
          <w:szCs w:val="22"/>
        </w:rPr>
      </w:pPr>
      <w:r w:rsidRPr="00A75209">
        <w:rPr>
          <w:rFonts w:ascii="Arial" w:hAnsi="Arial" w:cs="Arial"/>
          <w:sz w:val="22"/>
          <w:szCs w:val="22"/>
        </w:rPr>
        <w:t>T</w:t>
      </w:r>
      <w:r w:rsidR="008131EB" w:rsidRPr="00A75209">
        <w:rPr>
          <w:rFonts w:ascii="Arial" w:hAnsi="Arial" w:cs="Arial"/>
          <w:sz w:val="22"/>
          <w:szCs w:val="22"/>
        </w:rPr>
        <w:t>he importance of relationships and social contact to physical</w:t>
      </w:r>
      <w:r w:rsidR="006153C8" w:rsidRPr="00A75209">
        <w:rPr>
          <w:rFonts w:ascii="Arial" w:hAnsi="Arial" w:cs="Arial"/>
          <w:sz w:val="22"/>
          <w:szCs w:val="22"/>
        </w:rPr>
        <w:t>, mental and emotional wellbeing is well documented</w:t>
      </w:r>
      <w:r w:rsidRPr="00A75209">
        <w:rPr>
          <w:rFonts w:ascii="Arial" w:hAnsi="Arial" w:cs="Arial"/>
          <w:sz w:val="22"/>
          <w:szCs w:val="22"/>
        </w:rPr>
        <w:t xml:space="preserve"> and is recognised by social work</w:t>
      </w:r>
      <w:r w:rsidR="006153C8" w:rsidRPr="00A75209">
        <w:rPr>
          <w:rFonts w:ascii="Arial" w:hAnsi="Arial" w:cs="Arial"/>
          <w:sz w:val="22"/>
          <w:szCs w:val="22"/>
        </w:rPr>
        <w:t xml:space="preserve">. Social work itself is a </w:t>
      </w:r>
      <w:r w:rsidR="006153C8" w:rsidRPr="00A75209">
        <w:rPr>
          <w:rFonts w:ascii="Arial" w:hAnsi="Arial" w:cs="Arial"/>
          <w:sz w:val="22"/>
          <w:szCs w:val="22"/>
        </w:rPr>
        <w:lastRenderedPageBreak/>
        <w:t>relational practice</w:t>
      </w:r>
      <w:r w:rsidR="00DD31DF" w:rsidRPr="00A75209">
        <w:rPr>
          <w:rFonts w:ascii="Arial" w:hAnsi="Arial" w:cs="Arial"/>
          <w:sz w:val="22"/>
          <w:szCs w:val="22"/>
        </w:rPr>
        <w:t>,</w:t>
      </w:r>
      <w:r w:rsidRPr="00A75209">
        <w:rPr>
          <w:rFonts w:ascii="Arial" w:hAnsi="Arial" w:cs="Arial"/>
          <w:sz w:val="22"/>
          <w:szCs w:val="22"/>
        </w:rPr>
        <w:t xml:space="preserve"> and it works by</w:t>
      </w:r>
      <w:r w:rsidR="006153C8" w:rsidRPr="00A75209">
        <w:rPr>
          <w:rFonts w:ascii="Arial" w:hAnsi="Arial" w:cs="Arial"/>
          <w:sz w:val="22"/>
          <w:szCs w:val="22"/>
        </w:rPr>
        <w:t xml:space="preserve"> building up trust and confidence over time. </w:t>
      </w:r>
      <w:r w:rsidR="00D22DBC" w:rsidRPr="00A75209">
        <w:rPr>
          <w:rFonts w:ascii="Arial" w:hAnsi="Arial" w:cs="Arial"/>
          <w:sz w:val="22"/>
          <w:szCs w:val="22"/>
        </w:rPr>
        <w:t>Restrictions caused disruption, confusi</w:t>
      </w:r>
      <w:r w:rsidRPr="00A75209">
        <w:rPr>
          <w:rFonts w:ascii="Arial" w:hAnsi="Arial" w:cs="Arial"/>
          <w:sz w:val="22"/>
          <w:szCs w:val="22"/>
        </w:rPr>
        <w:t>o</w:t>
      </w:r>
      <w:r w:rsidR="00D22DBC" w:rsidRPr="00A75209">
        <w:rPr>
          <w:rFonts w:ascii="Arial" w:hAnsi="Arial" w:cs="Arial"/>
          <w:sz w:val="22"/>
          <w:szCs w:val="22"/>
        </w:rPr>
        <w:t>n and distress for many who could not understand why they were unable to see family and friends,</w:t>
      </w:r>
      <w:r w:rsidR="00430B3E" w:rsidRPr="00A75209">
        <w:rPr>
          <w:rFonts w:ascii="Arial" w:hAnsi="Arial" w:cs="Arial"/>
          <w:sz w:val="22"/>
          <w:szCs w:val="22"/>
        </w:rPr>
        <w:t xml:space="preserve"> could not</w:t>
      </w:r>
      <w:r w:rsidR="00D22DBC" w:rsidRPr="00A75209">
        <w:rPr>
          <w:rFonts w:ascii="Arial" w:hAnsi="Arial" w:cs="Arial"/>
          <w:sz w:val="22"/>
          <w:szCs w:val="22"/>
        </w:rPr>
        <w:t xml:space="preserve"> enjoy their regular activities </w:t>
      </w:r>
      <w:r w:rsidR="00430B3E" w:rsidRPr="00A75209">
        <w:rPr>
          <w:rFonts w:ascii="Arial" w:hAnsi="Arial" w:cs="Arial"/>
          <w:sz w:val="22"/>
          <w:szCs w:val="22"/>
        </w:rPr>
        <w:t xml:space="preserve">and why their routines had been disrupted. Blanket bans were traumatic and failed to maximise </w:t>
      </w:r>
      <w:r w:rsidR="0000436C" w:rsidRPr="00A75209">
        <w:rPr>
          <w:rFonts w:ascii="Arial" w:hAnsi="Arial" w:cs="Arial"/>
          <w:sz w:val="22"/>
          <w:szCs w:val="22"/>
        </w:rPr>
        <w:t xml:space="preserve">wellbeing outcomes for those who may only have had a limited time left with family and friends. </w:t>
      </w:r>
      <w:r w:rsidR="00C73EF4" w:rsidRPr="00A75209">
        <w:rPr>
          <w:rFonts w:ascii="Arial" w:hAnsi="Arial" w:cs="Arial"/>
          <w:sz w:val="22"/>
          <w:szCs w:val="22"/>
        </w:rPr>
        <w:t>BASW questions whether the negative impact of these restrictions on those moving towards – but not at – the end of life was necessary and proportionate.</w:t>
      </w:r>
    </w:p>
    <w:p w14:paraId="61F8A166" w14:textId="77777777" w:rsidR="00685917" w:rsidRPr="00A75209" w:rsidRDefault="00685917" w:rsidP="00A75209">
      <w:pPr>
        <w:pStyle w:val="ListParagraph"/>
        <w:spacing w:line="360" w:lineRule="auto"/>
        <w:jc w:val="both"/>
        <w:rPr>
          <w:rFonts w:ascii="Arial" w:hAnsi="Arial" w:cs="Arial"/>
          <w:sz w:val="22"/>
          <w:szCs w:val="22"/>
        </w:rPr>
      </w:pPr>
    </w:p>
    <w:p w14:paraId="069F61B1" w14:textId="7385EA8A" w:rsidR="00685917" w:rsidRPr="00A75209" w:rsidRDefault="00313513" w:rsidP="00A75209">
      <w:pPr>
        <w:pStyle w:val="ListParagraph"/>
        <w:numPr>
          <w:ilvl w:val="0"/>
          <w:numId w:val="1"/>
        </w:numPr>
        <w:spacing w:line="360" w:lineRule="auto"/>
        <w:jc w:val="both"/>
        <w:rPr>
          <w:rFonts w:ascii="Arial" w:hAnsi="Arial" w:cs="Arial"/>
          <w:sz w:val="22"/>
          <w:szCs w:val="22"/>
        </w:rPr>
      </w:pPr>
      <w:r w:rsidRPr="00A75209">
        <w:rPr>
          <w:rFonts w:ascii="Arial" w:hAnsi="Arial" w:cs="Arial"/>
          <w:sz w:val="22"/>
          <w:szCs w:val="22"/>
        </w:rPr>
        <w:t xml:space="preserve">Social workers continued to deliver services, but </w:t>
      </w:r>
      <w:r w:rsidR="00C70870" w:rsidRPr="00A75209">
        <w:rPr>
          <w:rFonts w:ascii="Arial" w:hAnsi="Arial" w:cs="Arial"/>
          <w:sz w:val="22"/>
          <w:szCs w:val="22"/>
        </w:rPr>
        <w:t xml:space="preserve">their </w:t>
      </w:r>
      <w:r w:rsidRPr="00A75209">
        <w:rPr>
          <w:rFonts w:ascii="Arial" w:hAnsi="Arial" w:cs="Arial"/>
          <w:sz w:val="22"/>
          <w:szCs w:val="22"/>
        </w:rPr>
        <w:t>practice was affected</w:t>
      </w:r>
      <w:r w:rsidR="00E35E89" w:rsidRPr="00A75209">
        <w:rPr>
          <w:rFonts w:ascii="Arial" w:hAnsi="Arial" w:cs="Arial"/>
          <w:sz w:val="22"/>
          <w:szCs w:val="22"/>
        </w:rPr>
        <w:t xml:space="preserve"> significantly</w:t>
      </w:r>
      <w:r w:rsidR="00A7378C" w:rsidRPr="00A75209">
        <w:rPr>
          <w:rFonts w:ascii="Arial" w:hAnsi="Arial" w:cs="Arial"/>
          <w:sz w:val="22"/>
          <w:szCs w:val="22"/>
        </w:rPr>
        <w:t>,</w:t>
      </w:r>
      <w:r w:rsidRPr="00A75209">
        <w:rPr>
          <w:rFonts w:ascii="Arial" w:hAnsi="Arial" w:cs="Arial"/>
          <w:sz w:val="22"/>
          <w:szCs w:val="22"/>
        </w:rPr>
        <w:t xml:space="preserve"> and risks were not well managed, especially early on. </w:t>
      </w:r>
      <w:r w:rsidR="00D87897" w:rsidRPr="00A75209">
        <w:rPr>
          <w:rFonts w:ascii="Arial" w:hAnsi="Arial" w:cs="Arial"/>
          <w:sz w:val="22"/>
          <w:szCs w:val="22"/>
        </w:rPr>
        <w:t xml:space="preserve"> Whilst an urgent response was necessary, little attention appeared to have been paid to how social workers would and could continue to discharge their legislative responsibilities safely, effectively and in a manner that would allow the interests of service users to be met.</w:t>
      </w:r>
    </w:p>
    <w:p w14:paraId="4DFD39CE" w14:textId="77777777" w:rsidR="00685917" w:rsidRPr="00A75209" w:rsidRDefault="00685917" w:rsidP="00A75209">
      <w:pPr>
        <w:pStyle w:val="ListParagraph"/>
        <w:spacing w:line="360" w:lineRule="auto"/>
        <w:ind w:left="360"/>
        <w:jc w:val="both"/>
        <w:rPr>
          <w:rFonts w:ascii="Arial" w:hAnsi="Arial" w:cs="Arial"/>
          <w:sz w:val="22"/>
          <w:szCs w:val="22"/>
        </w:rPr>
      </w:pPr>
    </w:p>
    <w:p w14:paraId="0951EADE" w14:textId="5525A4B7" w:rsidR="00D83E2C" w:rsidRPr="00A75209" w:rsidRDefault="00D83E2C" w:rsidP="00A75209">
      <w:pPr>
        <w:spacing w:line="360" w:lineRule="auto"/>
        <w:jc w:val="both"/>
        <w:rPr>
          <w:rFonts w:ascii="Arial" w:hAnsi="Arial" w:cs="Arial"/>
          <w:b/>
          <w:bCs/>
          <w:sz w:val="22"/>
          <w:szCs w:val="22"/>
        </w:rPr>
      </w:pPr>
      <w:r w:rsidRPr="00A75209">
        <w:rPr>
          <w:rFonts w:ascii="Arial" w:hAnsi="Arial" w:cs="Arial"/>
          <w:b/>
          <w:bCs/>
          <w:sz w:val="22"/>
          <w:szCs w:val="22"/>
        </w:rPr>
        <w:t>The importance of profession-specific guidance</w:t>
      </w:r>
    </w:p>
    <w:p w14:paraId="662D27B5" w14:textId="22D8FE89" w:rsidR="00D83E2C" w:rsidRPr="00A75209" w:rsidRDefault="00C50EE8" w:rsidP="00A75209">
      <w:pPr>
        <w:pStyle w:val="ListParagraph"/>
        <w:numPr>
          <w:ilvl w:val="0"/>
          <w:numId w:val="1"/>
        </w:numPr>
        <w:spacing w:line="360" w:lineRule="auto"/>
        <w:jc w:val="both"/>
        <w:rPr>
          <w:rFonts w:ascii="Arial" w:hAnsi="Arial" w:cs="Arial"/>
          <w:sz w:val="22"/>
          <w:szCs w:val="22"/>
        </w:rPr>
      </w:pPr>
      <w:r w:rsidRPr="00A75209">
        <w:rPr>
          <w:rFonts w:ascii="Arial" w:hAnsi="Arial" w:cs="Arial"/>
          <w:sz w:val="22"/>
          <w:szCs w:val="22"/>
        </w:rPr>
        <w:t xml:space="preserve">From the outset, BASW raised concerns regarding gaps in pandemic preparedness in general, but particularly the lack of understanding of the role and requirements of social workers in such an emergency, as well as the contribution they can make to the health and wellbeing of many members of the community if supported appropriately. </w:t>
      </w:r>
      <w:r w:rsidR="00B177CE" w:rsidRPr="00A75209">
        <w:rPr>
          <w:rFonts w:ascii="Arial" w:hAnsi="Arial" w:cs="Arial"/>
          <w:sz w:val="22"/>
          <w:szCs w:val="22"/>
        </w:rPr>
        <w:t>Social workers’ ability to undertake their duties w</w:t>
      </w:r>
      <w:r w:rsidR="000D3649" w:rsidRPr="00A75209">
        <w:rPr>
          <w:rFonts w:ascii="Arial" w:hAnsi="Arial" w:cs="Arial"/>
          <w:sz w:val="22"/>
          <w:szCs w:val="22"/>
        </w:rPr>
        <w:t xml:space="preserve">as undermined by a lack of role-specific guidance which recognised the </w:t>
      </w:r>
      <w:proofErr w:type="gramStart"/>
      <w:r w:rsidR="000D3649" w:rsidRPr="00A75209">
        <w:rPr>
          <w:rFonts w:ascii="Arial" w:hAnsi="Arial" w:cs="Arial"/>
          <w:sz w:val="22"/>
          <w:szCs w:val="22"/>
        </w:rPr>
        <w:t>particular nature</w:t>
      </w:r>
      <w:proofErr w:type="gramEnd"/>
      <w:r w:rsidR="000D3649" w:rsidRPr="00A75209">
        <w:rPr>
          <w:rFonts w:ascii="Arial" w:hAnsi="Arial" w:cs="Arial"/>
          <w:sz w:val="22"/>
          <w:szCs w:val="22"/>
        </w:rPr>
        <w:t xml:space="preserve"> of their work.</w:t>
      </w:r>
    </w:p>
    <w:p w14:paraId="73B5819D" w14:textId="77777777" w:rsidR="00685917" w:rsidRPr="00A75209" w:rsidRDefault="00685917" w:rsidP="00A75209">
      <w:pPr>
        <w:pStyle w:val="ListParagraph"/>
        <w:spacing w:line="360" w:lineRule="auto"/>
        <w:ind w:left="360"/>
        <w:jc w:val="both"/>
        <w:rPr>
          <w:rFonts w:ascii="Arial" w:hAnsi="Arial" w:cs="Arial"/>
          <w:sz w:val="22"/>
          <w:szCs w:val="22"/>
        </w:rPr>
      </w:pPr>
    </w:p>
    <w:p w14:paraId="0B636212" w14:textId="578E77F1" w:rsidR="00907EB3" w:rsidRPr="00A75209" w:rsidRDefault="00907EB3" w:rsidP="00A75209">
      <w:pPr>
        <w:pStyle w:val="ListParagraph"/>
        <w:numPr>
          <w:ilvl w:val="0"/>
          <w:numId w:val="1"/>
        </w:numPr>
        <w:spacing w:line="360" w:lineRule="auto"/>
        <w:jc w:val="both"/>
        <w:rPr>
          <w:rFonts w:ascii="Arial" w:hAnsi="Arial" w:cs="Arial"/>
          <w:sz w:val="22"/>
          <w:szCs w:val="22"/>
        </w:rPr>
      </w:pPr>
      <w:r w:rsidRPr="00A75209">
        <w:rPr>
          <w:rFonts w:ascii="Arial" w:hAnsi="Arial" w:cs="Arial"/>
          <w:sz w:val="22"/>
          <w:szCs w:val="22"/>
        </w:rPr>
        <w:t xml:space="preserve">Much of the guidance that was produced fell short in terms of recognising the unique functions of social workers who were often forced to refer to multiple pieces of guidance. </w:t>
      </w:r>
      <w:r w:rsidR="007656B1" w:rsidRPr="00A75209">
        <w:rPr>
          <w:rFonts w:ascii="Arial" w:hAnsi="Arial" w:cs="Arial"/>
          <w:sz w:val="22"/>
          <w:szCs w:val="22"/>
        </w:rPr>
        <w:t xml:space="preserve">This included a lack of clarity </w:t>
      </w:r>
      <w:r w:rsidR="00631E9F" w:rsidRPr="00A75209">
        <w:rPr>
          <w:rFonts w:ascii="Arial" w:hAnsi="Arial" w:cs="Arial"/>
          <w:sz w:val="22"/>
          <w:szCs w:val="22"/>
        </w:rPr>
        <w:t xml:space="preserve">on what constituted essential and non-essential work. </w:t>
      </w:r>
      <w:r w:rsidR="00C70870" w:rsidRPr="00A75209">
        <w:rPr>
          <w:rFonts w:ascii="Arial" w:hAnsi="Arial" w:cs="Arial"/>
          <w:sz w:val="22"/>
          <w:szCs w:val="22"/>
        </w:rPr>
        <w:t>BASW conducted widespread surveys of its membership during the pandemic and s</w:t>
      </w:r>
      <w:r w:rsidR="00C3487C" w:rsidRPr="00A75209">
        <w:rPr>
          <w:rFonts w:ascii="Arial" w:hAnsi="Arial" w:cs="Arial"/>
          <w:sz w:val="22"/>
          <w:szCs w:val="22"/>
        </w:rPr>
        <w:t xml:space="preserve">ocial workers were </w:t>
      </w:r>
      <w:r w:rsidR="00C70870" w:rsidRPr="00A75209">
        <w:rPr>
          <w:rFonts w:ascii="Arial" w:hAnsi="Arial" w:cs="Arial"/>
          <w:sz w:val="22"/>
          <w:szCs w:val="22"/>
        </w:rPr>
        <w:t>raising concerns that</w:t>
      </w:r>
      <w:r w:rsidR="00C3487C" w:rsidRPr="00A75209">
        <w:rPr>
          <w:rFonts w:ascii="Arial" w:hAnsi="Arial" w:cs="Arial"/>
          <w:sz w:val="22"/>
          <w:szCs w:val="22"/>
        </w:rPr>
        <w:t xml:space="preserve"> </w:t>
      </w:r>
      <w:r w:rsidR="002D5F7D" w:rsidRPr="00A75209">
        <w:rPr>
          <w:rFonts w:ascii="Arial" w:hAnsi="Arial" w:cs="Arial"/>
          <w:sz w:val="22"/>
          <w:szCs w:val="22"/>
        </w:rPr>
        <w:t xml:space="preserve">the </w:t>
      </w:r>
      <w:r w:rsidR="00C3487C" w:rsidRPr="00A75209">
        <w:rPr>
          <w:rFonts w:ascii="Arial" w:hAnsi="Arial" w:cs="Arial"/>
          <w:sz w:val="22"/>
          <w:szCs w:val="22"/>
        </w:rPr>
        <w:t>guidance available to them at the early stage</w:t>
      </w:r>
      <w:r w:rsidR="002D5F7D" w:rsidRPr="00A75209">
        <w:rPr>
          <w:rFonts w:ascii="Arial" w:hAnsi="Arial" w:cs="Arial"/>
          <w:sz w:val="22"/>
          <w:szCs w:val="22"/>
        </w:rPr>
        <w:t xml:space="preserve"> </w:t>
      </w:r>
      <w:r w:rsidR="00C70870" w:rsidRPr="00A75209">
        <w:rPr>
          <w:rFonts w:ascii="Arial" w:hAnsi="Arial" w:cs="Arial"/>
          <w:sz w:val="22"/>
          <w:szCs w:val="22"/>
        </w:rPr>
        <w:t xml:space="preserve">of the pandemic </w:t>
      </w:r>
      <w:r w:rsidR="002D5F7D" w:rsidRPr="00A75209">
        <w:rPr>
          <w:rFonts w:ascii="Arial" w:hAnsi="Arial" w:cs="Arial"/>
          <w:sz w:val="22"/>
          <w:szCs w:val="22"/>
        </w:rPr>
        <w:t>was not sufficient for them to feel confident that they were undertaking their</w:t>
      </w:r>
      <w:r w:rsidR="00056A48" w:rsidRPr="00A75209">
        <w:rPr>
          <w:rFonts w:ascii="Arial" w:hAnsi="Arial" w:cs="Arial"/>
          <w:sz w:val="22"/>
          <w:szCs w:val="22"/>
        </w:rPr>
        <w:t xml:space="preserve"> practice in the right way</w:t>
      </w:r>
      <w:r w:rsidR="00DF03DE" w:rsidRPr="00A75209">
        <w:rPr>
          <w:rFonts w:ascii="Arial" w:hAnsi="Arial" w:cs="Arial"/>
          <w:sz w:val="22"/>
          <w:szCs w:val="22"/>
        </w:rPr>
        <w:t xml:space="preserve"> (</w:t>
      </w:r>
      <w:r w:rsidR="00155055" w:rsidRPr="00155055">
        <w:rPr>
          <w:rFonts w:ascii="Arial" w:hAnsi="Arial" w:cs="Arial"/>
          <w:sz w:val="22"/>
          <w:szCs w:val="22"/>
        </w:rPr>
        <w:t>RA/01, INQ000509533</w:t>
      </w:r>
      <w:r w:rsidR="00DF03DE" w:rsidRPr="00A75209">
        <w:rPr>
          <w:rFonts w:ascii="Arial" w:hAnsi="Arial" w:cs="Arial"/>
          <w:sz w:val="22"/>
          <w:szCs w:val="22"/>
        </w:rPr>
        <w:t>)</w:t>
      </w:r>
      <w:r w:rsidR="00E35E89" w:rsidRPr="00A75209">
        <w:rPr>
          <w:rFonts w:ascii="Arial" w:hAnsi="Arial" w:cs="Arial"/>
          <w:sz w:val="22"/>
          <w:szCs w:val="22"/>
        </w:rPr>
        <w:t>.</w:t>
      </w:r>
      <w:r w:rsidR="00C3487C" w:rsidRPr="00A75209">
        <w:rPr>
          <w:rFonts w:ascii="Arial" w:hAnsi="Arial" w:cs="Arial"/>
          <w:sz w:val="22"/>
          <w:szCs w:val="22"/>
        </w:rPr>
        <w:t xml:space="preserve"> </w:t>
      </w:r>
    </w:p>
    <w:p w14:paraId="30E6A753" w14:textId="77777777" w:rsidR="00685917" w:rsidRPr="00A75209" w:rsidRDefault="00685917" w:rsidP="00A75209">
      <w:pPr>
        <w:pStyle w:val="ListParagraph"/>
        <w:spacing w:line="360" w:lineRule="auto"/>
        <w:jc w:val="both"/>
        <w:rPr>
          <w:rFonts w:ascii="Arial" w:hAnsi="Arial" w:cs="Arial"/>
          <w:sz w:val="22"/>
          <w:szCs w:val="22"/>
        </w:rPr>
      </w:pPr>
    </w:p>
    <w:p w14:paraId="31D2506B" w14:textId="0079B9BB" w:rsidR="00685917" w:rsidRPr="00A75209" w:rsidRDefault="00907EB3" w:rsidP="00A75209">
      <w:pPr>
        <w:pStyle w:val="ListParagraph"/>
        <w:numPr>
          <w:ilvl w:val="0"/>
          <w:numId w:val="1"/>
        </w:numPr>
        <w:spacing w:line="360" w:lineRule="auto"/>
        <w:jc w:val="both"/>
        <w:rPr>
          <w:rFonts w:ascii="Arial" w:hAnsi="Arial" w:cs="Arial"/>
          <w:sz w:val="22"/>
          <w:szCs w:val="22"/>
        </w:rPr>
      </w:pPr>
      <w:r w:rsidRPr="00A75209">
        <w:rPr>
          <w:rFonts w:ascii="Arial" w:hAnsi="Arial" w:cs="Arial"/>
          <w:sz w:val="22"/>
          <w:szCs w:val="22"/>
        </w:rPr>
        <w:t xml:space="preserve">BASW produced its own suite of professional practice guidance </w:t>
      </w:r>
      <w:proofErr w:type="gramStart"/>
      <w:r w:rsidRPr="00A75209">
        <w:rPr>
          <w:rFonts w:ascii="Arial" w:hAnsi="Arial" w:cs="Arial"/>
          <w:sz w:val="22"/>
          <w:szCs w:val="22"/>
        </w:rPr>
        <w:t>in an attempt to</w:t>
      </w:r>
      <w:proofErr w:type="gramEnd"/>
      <w:r w:rsidRPr="00A75209">
        <w:rPr>
          <w:rFonts w:ascii="Arial" w:hAnsi="Arial" w:cs="Arial"/>
          <w:sz w:val="22"/>
          <w:szCs w:val="22"/>
        </w:rPr>
        <w:t xml:space="preserve"> fill the gaps left by governments and workforce regu</w:t>
      </w:r>
      <w:r w:rsidR="00F514AD" w:rsidRPr="00A75209">
        <w:rPr>
          <w:rFonts w:ascii="Arial" w:hAnsi="Arial" w:cs="Arial"/>
          <w:sz w:val="22"/>
          <w:szCs w:val="22"/>
        </w:rPr>
        <w:t>lators.</w:t>
      </w:r>
      <w:r w:rsidR="0007030A" w:rsidRPr="00A75209">
        <w:rPr>
          <w:rFonts w:ascii="Arial" w:hAnsi="Arial" w:cs="Arial"/>
          <w:sz w:val="22"/>
          <w:szCs w:val="22"/>
        </w:rPr>
        <w:t xml:space="preserve"> However, this was inherently insufficient as BASW is a membership organisation and, unlike the workforce regulators, it cannot reach </w:t>
      </w:r>
      <w:proofErr w:type="gramStart"/>
      <w:r w:rsidR="0007030A" w:rsidRPr="00A75209">
        <w:rPr>
          <w:rFonts w:ascii="Arial" w:hAnsi="Arial" w:cs="Arial"/>
          <w:sz w:val="22"/>
          <w:szCs w:val="22"/>
        </w:rPr>
        <w:t>all of</w:t>
      </w:r>
      <w:proofErr w:type="gramEnd"/>
      <w:r w:rsidR="0007030A" w:rsidRPr="00A75209">
        <w:rPr>
          <w:rFonts w:ascii="Arial" w:hAnsi="Arial" w:cs="Arial"/>
          <w:sz w:val="22"/>
          <w:szCs w:val="22"/>
        </w:rPr>
        <w:t xml:space="preserve"> the social work profession. Additionally, while the guidance offered much needed assistance to the social workers it reached, it did not have any official standing. </w:t>
      </w:r>
    </w:p>
    <w:p w14:paraId="2D33A875" w14:textId="77777777" w:rsidR="00685917" w:rsidRPr="00A75209" w:rsidRDefault="00685917" w:rsidP="00A75209">
      <w:pPr>
        <w:pStyle w:val="ListParagraph"/>
        <w:spacing w:line="360" w:lineRule="auto"/>
        <w:ind w:left="360"/>
        <w:jc w:val="both"/>
        <w:rPr>
          <w:rFonts w:ascii="Arial" w:hAnsi="Arial" w:cs="Arial"/>
          <w:sz w:val="22"/>
          <w:szCs w:val="22"/>
        </w:rPr>
      </w:pPr>
    </w:p>
    <w:p w14:paraId="773832AF" w14:textId="255ECB42" w:rsidR="00D83E2C" w:rsidRPr="00A75209" w:rsidRDefault="00D83E2C" w:rsidP="00A75209">
      <w:pPr>
        <w:spacing w:line="360" w:lineRule="auto"/>
        <w:jc w:val="both"/>
        <w:rPr>
          <w:rFonts w:ascii="Arial" w:hAnsi="Arial" w:cs="Arial"/>
          <w:b/>
          <w:bCs/>
          <w:sz w:val="22"/>
          <w:szCs w:val="22"/>
        </w:rPr>
      </w:pPr>
      <w:r w:rsidRPr="00A75209">
        <w:rPr>
          <w:rFonts w:ascii="Arial" w:hAnsi="Arial" w:cs="Arial"/>
          <w:b/>
          <w:bCs/>
          <w:sz w:val="22"/>
          <w:szCs w:val="22"/>
        </w:rPr>
        <w:t>The protection of human rights and statutory entitlements</w:t>
      </w:r>
    </w:p>
    <w:p w14:paraId="41812014" w14:textId="3E98FCC0" w:rsidR="007C00D9" w:rsidRPr="00A75209" w:rsidRDefault="00B239F2" w:rsidP="00A75209">
      <w:pPr>
        <w:pStyle w:val="ListParagraph"/>
        <w:numPr>
          <w:ilvl w:val="0"/>
          <w:numId w:val="1"/>
        </w:numPr>
        <w:spacing w:line="360" w:lineRule="auto"/>
        <w:jc w:val="both"/>
        <w:rPr>
          <w:rFonts w:ascii="Arial" w:hAnsi="Arial" w:cs="Arial"/>
          <w:sz w:val="22"/>
          <w:szCs w:val="22"/>
        </w:rPr>
      </w:pPr>
      <w:r w:rsidRPr="00A75209">
        <w:rPr>
          <w:rFonts w:ascii="Arial" w:hAnsi="Arial" w:cs="Arial"/>
          <w:sz w:val="22"/>
          <w:szCs w:val="22"/>
        </w:rPr>
        <w:t>It is submitted on behalf of BASW that</w:t>
      </w:r>
      <w:r w:rsidR="004A6933" w:rsidRPr="00A75209">
        <w:rPr>
          <w:rFonts w:ascii="Arial" w:hAnsi="Arial" w:cs="Arial"/>
          <w:sz w:val="22"/>
          <w:szCs w:val="22"/>
        </w:rPr>
        <w:t xml:space="preserve"> consultation with the </w:t>
      </w:r>
      <w:r w:rsidRPr="00A75209">
        <w:rPr>
          <w:rFonts w:ascii="Arial" w:hAnsi="Arial" w:cs="Arial"/>
          <w:sz w:val="22"/>
          <w:szCs w:val="22"/>
        </w:rPr>
        <w:t xml:space="preserve">adult social </w:t>
      </w:r>
      <w:r w:rsidR="004A6933" w:rsidRPr="00A75209">
        <w:rPr>
          <w:rFonts w:ascii="Arial" w:hAnsi="Arial" w:cs="Arial"/>
          <w:sz w:val="22"/>
          <w:szCs w:val="22"/>
        </w:rPr>
        <w:t>sector on government decisions, including those that would change legislative frameworks, was limited.</w:t>
      </w:r>
      <w:r w:rsidR="0080108D" w:rsidRPr="00A75209">
        <w:rPr>
          <w:rFonts w:ascii="Arial" w:hAnsi="Arial" w:cs="Arial"/>
          <w:sz w:val="22"/>
          <w:szCs w:val="22"/>
        </w:rPr>
        <w:t xml:space="preserve"> Whilst BASW appreciates that decisions needed to be taken at speed, </w:t>
      </w:r>
      <w:r w:rsidRPr="00A75209">
        <w:rPr>
          <w:rFonts w:ascii="Arial" w:hAnsi="Arial" w:cs="Arial"/>
          <w:sz w:val="22"/>
          <w:szCs w:val="22"/>
        </w:rPr>
        <w:t xml:space="preserve">the lack of consultation meant important considerations were overlooked. This </w:t>
      </w:r>
      <w:proofErr w:type="gramStart"/>
      <w:r w:rsidRPr="00A75209">
        <w:rPr>
          <w:rFonts w:ascii="Arial" w:hAnsi="Arial" w:cs="Arial"/>
          <w:sz w:val="22"/>
          <w:szCs w:val="22"/>
        </w:rPr>
        <w:t xml:space="preserve">risked </w:t>
      </w:r>
      <w:r w:rsidR="0080108D" w:rsidRPr="00A75209">
        <w:rPr>
          <w:rFonts w:ascii="Arial" w:hAnsi="Arial" w:cs="Arial"/>
          <w:sz w:val="22"/>
          <w:szCs w:val="22"/>
        </w:rPr>
        <w:t xml:space="preserve"> undermining</w:t>
      </w:r>
      <w:proofErr w:type="gramEnd"/>
      <w:r w:rsidR="0080108D" w:rsidRPr="00A75209">
        <w:rPr>
          <w:rFonts w:ascii="Arial" w:hAnsi="Arial" w:cs="Arial"/>
          <w:sz w:val="22"/>
          <w:szCs w:val="22"/>
        </w:rPr>
        <w:t xml:space="preserve"> the rights and entitlements of those in need of care and support. </w:t>
      </w:r>
      <w:r w:rsidR="00907EB3" w:rsidRPr="00A75209">
        <w:rPr>
          <w:rFonts w:ascii="Arial" w:hAnsi="Arial" w:cs="Arial"/>
          <w:sz w:val="22"/>
          <w:szCs w:val="22"/>
        </w:rPr>
        <w:t>Decisions also appeared to prioritise the healthcare sector and clinical outcomes, rather than taking a more holistic view of wellbeing outcomes.</w:t>
      </w:r>
    </w:p>
    <w:p w14:paraId="4039B818" w14:textId="77777777" w:rsidR="00685917" w:rsidRPr="00A75209" w:rsidRDefault="00685917" w:rsidP="00A75209">
      <w:pPr>
        <w:pStyle w:val="ListParagraph"/>
        <w:spacing w:line="360" w:lineRule="auto"/>
        <w:ind w:left="360"/>
        <w:jc w:val="both"/>
        <w:rPr>
          <w:rFonts w:ascii="Arial" w:hAnsi="Arial" w:cs="Arial"/>
          <w:sz w:val="22"/>
          <w:szCs w:val="22"/>
        </w:rPr>
      </w:pPr>
    </w:p>
    <w:p w14:paraId="17EE3C9E" w14:textId="0E2521B4" w:rsidR="00D83E2C" w:rsidRPr="00A75209" w:rsidRDefault="00B239F2" w:rsidP="00A75209">
      <w:pPr>
        <w:pStyle w:val="ListParagraph"/>
        <w:numPr>
          <w:ilvl w:val="0"/>
          <w:numId w:val="1"/>
        </w:numPr>
        <w:spacing w:line="360" w:lineRule="auto"/>
        <w:jc w:val="both"/>
        <w:rPr>
          <w:rFonts w:ascii="Arial" w:hAnsi="Arial" w:cs="Arial"/>
          <w:sz w:val="22"/>
          <w:szCs w:val="22"/>
        </w:rPr>
      </w:pPr>
      <w:r w:rsidRPr="00A75209">
        <w:rPr>
          <w:rFonts w:ascii="Arial" w:hAnsi="Arial" w:cs="Arial"/>
          <w:sz w:val="22"/>
          <w:szCs w:val="22"/>
        </w:rPr>
        <w:t>Indeed, subsequent l</w:t>
      </w:r>
      <w:r w:rsidR="007C00D9" w:rsidRPr="00A75209">
        <w:rPr>
          <w:rFonts w:ascii="Arial" w:hAnsi="Arial" w:cs="Arial"/>
          <w:sz w:val="22"/>
          <w:szCs w:val="22"/>
        </w:rPr>
        <w:t>egislative changes</w:t>
      </w:r>
      <w:r w:rsidRPr="00A75209">
        <w:rPr>
          <w:rFonts w:ascii="Arial" w:hAnsi="Arial" w:cs="Arial"/>
          <w:sz w:val="22"/>
          <w:szCs w:val="22"/>
        </w:rPr>
        <w:t>, such as legal easements,</w:t>
      </w:r>
      <w:r w:rsidR="007C00D9" w:rsidRPr="00A75209">
        <w:rPr>
          <w:rFonts w:ascii="Arial" w:hAnsi="Arial" w:cs="Arial"/>
          <w:sz w:val="22"/>
          <w:szCs w:val="22"/>
        </w:rPr>
        <w:t xml:space="preserve"> </w:t>
      </w:r>
      <w:r w:rsidR="009D35F3" w:rsidRPr="00A75209">
        <w:rPr>
          <w:rFonts w:ascii="Arial" w:hAnsi="Arial" w:cs="Arial"/>
          <w:sz w:val="22"/>
          <w:szCs w:val="22"/>
        </w:rPr>
        <w:t xml:space="preserve">weakened the rights and entitlements of those that needed them most at the time when they were most needed. </w:t>
      </w:r>
      <w:r w:rsidR="00907EB3" w:rsidRPr="00A75209">
        <w:rPr>
          <w:rFonts w:ascii="Arial" w:hAnsi="Arial" w:cs="Arial"/>
          <w:sz w:val="22"/>
          <w:szCs w:val="22"/>
        </w:rPr>
        <w:t xml:space="preserve"> </w:t>
      </w:r>
    </w:p>
    <w:p w14:paraId="2EF17585" w14:textId="77777777" w:rsidR="00B239F2" w:rsidRPr="00A75209" w:rsidRDefault="00B239F2" w:rsidP="00A75209">
      <w:pPr>
        <w:pStyle w:val="ListParagraph"/>
        <w:spacing w:line="360" w:lineRule="auto"/>
        <w:jc w:val="both"/>
        <w:rPr>
          <w:rFonts w:ascii="Arial" w:hAnsi="Arial" w:cs="Arial"/>
          <w:sz w:val="22"/>
          <w:szCs w:val="22"/>
        </w:rPr>
      </w:pPr>
    </w:p>
    <w:p w14:paraId="4098BB9D" w14:textId="302199D6" w:rsidR="00F514AD" w:rsidRPr="00A75209" w:rsidRDefault="00F514AD" w:rsidP="00A75209">
      <w:pPr>
        <w:pStyle w:val="ListParagraph"/>
        <w:numPr>
          <w:ilvl w:val="0"/>
          <w:numId w:val="1"/>
        </w:numPr>
        <w:spacing w:line="360" w:lineRule="auto"/>
        <w:jc w:val="both"/>
        <w:rPr>
          <w:rFonts w:ascii="Arial" w:hAnsi="Arial" w:cs="Arial"/>
          <w:sz w:val="22"/>
          <w:szCs w:val="22"/>
        </w:rPr>
      </w:pPr>
      <w:r w:rsidRPr="00A75209">
        <w:rPr>
          <w:rFonts w:ascii="Arial" w:hAnsi="Arial" w:cs="Arial"/>
          <w:sz w:val="22"/>
          <w:szCs w:val="22"/>
        </w:rPr>
        <w:t>A</w:t>
      </w:r>
      <w:r w:rsidR="00B239F2" w:rsidRPr="00A75209">
        <w:rPr>
          <w:rFonts w:ascii="Arial" w:hAnsi="Arial" w:cs="Arial"/>
          <w:sz w:val="22"/>
          <w:szCs w:val="22"/>
        </w:rPr>
        <w:t xml:space="preserve"> further</w:t>
      </w:r>
      <w:r w:rsidRPr="00A75209">
        <w:rPr>
          <w:rFonts w:ascii="Arial" w:hAnsi="Arial" w:cs="Arial"/>
          <w:sz w:val="22"/>
          <w:szCs w:val="22"/>
        </w:rPr>
        <w:t xml:space="preserve"> concern related to the lack of guidance on the duty to apply the European Convention o</w:t>
      </w:r>
      <w:r w:rsidR="00B239F2" w:rsidRPr="00A75209">
        <w:rPr>
          <w:rFonts w:ascii="Arial" w:hAnsi="Arial" w:cs="Arial"/>
          <w:sz w:val="22"/>
          <w:szCs w:val="22"/>
        </w:rPr>
        <w:t>n</w:t>
      </w:r>
      <w:r w:rsidRPr="00A75209">
        <w:rPr>
          <w:rFonts w:ascii="Arial" w:hAnsi="Arial" w:cs="Arial"/>
          <w:sz w:val="22"/>
          <w:szCs w:val="22"/>
        </w:rPr>
        <w:t xml:space="preserve"> Human Rights. Social workers were already practising in circumstances where they were facing choices and decisions beyond the usual bounds of ethics and practice</w:t>
      </w:r>
      <w:r w:rsidR="00B239F2" w:rsidRPr="00A75209">
        <w:rPr>
          <w:rFonts w:ascii="Arial" w:hAnsi="Arial" w:cs="Arial"/>
          <w:sz w:val="22"/>
          <w:szCs w:val="22"/>
        </w:rPr>
        <w:t>. G</w:t>
      </w:r>
      <w:r w:rsidR="00695E41" w:rsidRPr="00A75209">
        <w:rPr>
          <w:rFonts w:ascii="Arial" w:hAnsi="Arial" w:cs="Arial"/>
          <w:sz w:val="22"/>
          <w:szCs w:val="22"/>
        </w:rPr>
        <w:t xml:space="preserve">uidance was needed that recognised the </w:t>
      </w:r>
      <w:proofErr w:type="gramStart"/>
      <w:r w:rsidR="00695E41" w:rsidRPr="00A75209">
        <w:rPr>
          <w:rFonts w:ascii="Arial" w:hAnsi="Arial" w:cs="Arial"/>
          <w:sz w:val="22"/>
          <w:szCs w:val="22"/>
        </w:rPr>
        <w:t>particular nature</w:t>
      </w:r>
      <w:proofErr w:type="gramEnd"/>
      <w:r w:rsidR="00695E41" w:rsidRPr="00A75209">
        <w:rPr>
          <w:rFonts w:ascii="Arial" w:hAnsi="Arial" w:cs="Arial"/>
          <w:sz w:val="22"/>
          <w:szCs w:val="22"/>
        </w:rPr>
        <w:t xml:space="preserve"> of ethical </w:t>
      </w:r>
      <w:r w:rsidR="00B239F2" w:rsidRPr="00A75209">
        <w:rPr>
          <w:rFonts w:ascii="Arial" w:hAnsi="Arial" w:cs="Arial"/>
          <w:sz w:val="22"/>
          <w:szCs w:val="22"/>
        </w:rPr>
        <w:t xml:space="preserve">the </w:t>
      </w:r>
      <w:r w:rsidR="00695E41" w:rsidRPr="00A75209">
        <w:rPr>
          <w:rFonts w:ascii="Arial" w:hAnsi="Arial" w:cs="Arial"/>
          <w:sz w:val="22"/>
          <w:szCs w:val="22"/>
        </w:rPr>
        <w:t xml:space="preserve">challenges </w:t>
      </w:r>
      <w:r w:rsidR="00B239F2" w:rsidRPr="00A75209">
        <w:rPr>
          <w:rFonts w:ascii="Arial" w:hAnsi="Arial" w:cs="Arial"/>
          <w:sz w:val="22"/>
          <w:szCs w:val="22"/>
        </w:rPr>
        <w:t xml:space="preserve">they </w:t>
      </w:r>
      <w:r w:rsidR="00695E41" w:rsidRPr="00A75209">
        <w:rPr>
          <w:rFonts w:ascii="Arial" w:hAnsi="Arial" w:cs="Arial"/>
          <w:sz w:val="22"/>
          <w:szCs w:val="22"/>
        </w:rPr>
        <w:t xml:space="preserve">faced in balancing the risks and rights of </w:t>
      </w:r>
      <w:r w:rsidR="00B239F2" w:rsidRPr="00A75209">
        <w:rPr>
          <w:rFonts w:ascii="Arial" w:hAnsi="Arial" w:cs="Arial"/>
          <w:sz w:val="22"/>
          <w:szCs w:val="22"/>
        </w:rPr>
        <w:t xml:space="preserve">the vulnerable </w:t>
      </w:r>
      <w:r w:rsidR="00695E41" w:rsidRPr="00A75209">
        <w:rPr>
          <w:rFonts w:ascii="Arial" w:hAnsi="Arial" w:cs="Arial"/>
          <w:sz w:val="22"/>
          <w:szCs w:val="22"/>
        </w:rPr>
        <w:t>individuals</w:t>
      </w:r>
      <w:r w:rsidR="00B239F2" w:rsidRPr="00A75209">
        <w:rPr>
          <w:rFonts w:ascii="Arial" w:hAnsi="Arial" w:cs="Arial"/>
          <w:sz w:val="22"/>
          <w:szCs w:val="22"/>
        </w:rPr>
        <w:t xml:space="preserve"> they worked with</w:t>
      </w:r>
      <w:r w:rsidR="00695E41" w:rsidRPr="00A75209">
        <w:rPr>
          <w:rFonts w:ascii="Arial" w:hAnsi="Arial" w:cs="Arial"/>
          <w:sz w:val="22"/>
          <w:szCs w:val="22"/>
        </w:rPr>
        <w:t xml:space="preserve"> </w:t>
      </w:r>
      <w:r w:rsidR="00B239F2" w:rsidRPr="00A75209">
        <w:rPr>
          <w:rFonts w:ascii="Arial" w:hAnsi="Arial" w:cs="Arial"/>
          <w:sz w:val="22"/>
          <w:szCs w:val="22"/>
        </w:rPr>
        <w:t>and others</w:t>
      </w:r>
      <w:r w:rsidR="00695E41" w:rsidRPr="00A75209">
        <w:rPr>
          <w:rFonts w:ascii="Arial" w:hAnsi="Arial" w:cs="Arial"/>
          <w:sz w:val="22"/>
          <w:szCs w:val="22"/>
        </w:rPr>
        <w:t xml:space="preserve"> around them in the context of pandemic restrictions. </w:t>
      </w:r>
    </w:p>
    <w:p w14:paraId="31345883" w14:textId="77777777" w:rsidR="00685917" w:rsidRPr="00A75209" w:rsidRDefault="00685917" w:rsidP="00A75209">
      <w:pPr>
        <w:pStyle w:val="ListParagraph"/>
        <w:spacing w:line="360" w:lineRule="auto"/>
        <w:ind w:left="360"/>
        <w:jc w:val="both"/>
        <w:rPr>
          <w:rFonts w:ascii="Arial" w:hAnsi="Arial" w:cs="Arial"/>
          <w:sz w:val="22"/>
          <w:szCs w:val="22"/>
        </w:rPr>
      </w:pPr>
    </w:p>
    <w:p w14:paraId="0279D1C6" w14:textId="14176948" w:rsidR="009D1F9B" w:rsidRPr="00A75209" w:rsidRDefault="009D1F9B" w:rsidP="00A75209">
      <w:pPr>
        <w:pStyle w:val="ListParagraph"/>
        <w:numPr>
          <w:ilvl w:val="0"/>
          <w:numId w:val="1"/>
        </w:numPr>
        <w:spacing w:line="360" w:lineRule="auto"/>
        <w:jc w:val="both"/>
        <w:rPr>
          <w:rFonts w:ascii="Arial" w:hAnsi="Arial" w:cs="Arial"/>
          <w:sz w:val="22"/>
          <w:szCs w:val="22"/>
        </w:rPr>
      </w:pPr>
      <w:r w:rsidRPr="00A75209">
        <w:rPr>
          <w:rFonts w:ascii="Arial" w:hAnsi="Arial" w:cs="Arial"/>
          <w:sz w:val="22"/>
          <w:szCs w:val="22"/>
        </w:rPr>
        <w:t xml:space="preserve">There were </w:t>
      </w:r>
      <w:r w:rsidR="00B239F2" w:rsidRPr="00A75209">
        <w:rPr>
          <w:rFonts w:ascii="Arial" w:hAnsi="Arial" w:cs="Arial"/>
          <w:sz w:val="22"/>
          <w:szCs w:val="22"/>
        </w:rPr>
        <w:t xml:space="preserve">also </w:t>
      </w:r>
      <w:r w:rsidRPr="00A75209">
        <w:rPr>
          <w:rFonts w:ascii="Arial" w:hAnsi="Arial" w:cs="Arial"/>
          <w:sz w:val="22"/>
          <w:szCs w:val="22"/>
        </w:rPr>
        <w:t>concerns about whether rights were being upheld in settings that social workers were unable to access.</w:t>
      </w:r>
      <w:r w:rsidR="009D35F3" w:rsidRPr="00A75209">
        <w:rPr>
          <w:rFonts w:ascii="Arial" w:hAnsi="Arial" w:cs="Arial"/>
          <w:sz w:val="22"/>
          <w:szCs w:val="22"/>
        </w:rPr>
        <w:t xml:space="preserve"> Blanket restrictions are incompatible with the protection and promotio</w:t>
      </w:r>
      <w:r w:rsidR="003944AA" w:rsidRPr="00A75209">
        <w:rPr>
          <w:rFonts w:ascii="Arial" w:hAnsi="Arial" w:cs="Arial"/>
          <w:sz w:val="22"/>
          <w:szCs w:val="22"/>
        </w:rPr>
        <w:t>n of legally enshrined human rights, as well as being incompatible with the discharge of many of a social worker’s statutory responsibilities.</w:t>
      </w:r>
      <w:r w:rsidRPr="00A75209">
        <w:rPr>
          <w:rFonts w:ascii="Arial" w:hAnsi="Arial" w:cs="Arial"/>
          <w:sz w:val="22"/>
          <w:szCs w:val="22"/>
        </w:rPr>
        <w:t xml:space="preserve"> </w:t>
      </w:r>
      <w:r w:rsidR="003944AA" w:rsidRPr="00A75209">
        <w:rPr>
          <w:rFonts w:ascii="Arial" w:hAnsi="Arial" w:cs="Arial"/>
          <w:sz w:val="22"/>
          <w:szCs w:val="22"/>
        </w:rPr>
        <w:t xml:space="preserve">Concern about the upholding of rights in </w:t>
      </w:r>
      <w:r w:rsidR="00C73EF4" w:rsidRPr="00A75209">
        <w:rPr>
          <w:rFonts w:ascii="Arial" w:hAnsi="Arial" w:cs="Arial"/>
          <w:sz w:val="22"/>
          <w:szCs w:val="22"/>
        </w:rPr>
        <w:t>institutional settings</w:t>
      </w:r>
      <w:r w:rsidRPr="00A75209">
        <w:rPr>
          <w:rFonts w:ascii="Arial" w:hAnsi="Arial" w:cs="Arial"/>
          <w:sz w:val="22"/>
          <w:szCs w:val="22"/>
        </w:rPr>
        <w:t xml:space="preserve"> was</w:t>
      </w:r>
      <w:r w:rsidR="00C73EF4" w:rsidRPr="00A75209">
        <w:rPr>
          <w:rFonts w:ascii="Arial" w:hAnsi="Arial" w:cs="Arial"/>
          <w:sz w:val="22"/>
          <w:szCs w:val="22"/>
        </w:rPr>
        <w:t xml:space="preserve"> further</w:t>
      </w:r>
      <w:r w:rsidRPr="00A75209">
        <w:rPr>
          <w:rFonts w:ascii="Arial" w:hAnsi="Arial" w:cs="Arial"/>
          <w:sz w:val="22"/>
          <w:szCs w:val="22"/>
        </w:rPr>
        <w:t xml:space="preserve"> exacerbated by the withdrawal of routine </w:t>
      </w:r>
      <w:r w:rsidR="008131EB" w:rsidRPr="00A75209">
        <w:rPr>
          <w:rFonts w:ascii="Arial" w:hAnsi="Arial" w:cs="Arial"/>
          <w:sz w:val="22"/>
          <w:szCs w:val="22"/>
        </w:rPr>
        <w:t xml:space="preserve">inspections by care regulators. </w:t>
      </w:r>
    </w:p>
    <w:p w14:paraId="230398F2" w14:textId="72E375F4" w:rsidR="007C00D9" w:rsidRPr="00A75209" w:rsidRDefault="007C00D9" w:rsidP="00A75209">
      <w:pPr>
        <w:pStyle w:val="ListParagraph"/>
        <w:spacing w:line="360" w:lineRule="auto"/>
        <w:ind w:left="360"/>
        <w:jc w:val="both"/>
        <w:rPr>
          <w:rFonts w:ascii="Arial" w:hAnsi="Arial" w:cs="Arial"/>
          <w:sz w:val="22"/>
          <w:szCs w:val="22"/>
        </w:rPr>
      </w:pPr>
    </w:p>
    <w:p w14:paraId="66E1034D" w14:textId="6C222701" w:rsidR="00D83E2C" w:rsidRPr="00A75209" w:rsidRDefault="008E396B" w:rsidP="00A75209">
      <w:pPr>
        <w:spacing w:line="360" w:lineRule="auto"/>
        <w:jc w:val="both"/>
        <w:rPr>
          <w:rFonts w:ascii="Arial" w:hAnsi="Arial" w:cs="Arial"/>
          <w:b/>
          <w:bCs/>
          <w:sz w:val="22"/>
          <w:szCs w:val="22"/>
        </w:rPr>
      </w:pPr>
      <w:r w:rsidRPr="00A75209">
        <w:rPr>
          <w:rFonts w:ascii="Arial" w:hAnsi="Arial" w:cs="Arial"/>
          <w:b/>
          <w:bCs/>
          <w:sz w:val="22"/>
          <w:szCs w:val="22"/>
        </w:rPr>
        <w:t>PPE and IPC</w:t>
      </w:r>
    </w:p>
    <w:p w14:paraId="49B42110" w14:textId="3EE7CDC0" w:rsidR="00D83E2C" w:rsidRPr="00A75209" w:rsidRDefault="008E396B" w:rsidP="00A75209">
      <w:pPr>
        <w:pStyle w:val="ListParagraph"/>
        <w:numPr>
          <w:ilvl w:val="0"/>
          <w:numId w:val="1"/>
        </w:numPr>
        <w:spacing w:line="360" w:lineRule="auto"/>
        <w:jc w:val="both"/>
        <w:rPr>
          <w:rFonts w:ascii="Arial" w:hAnsi="Arial" w:cs="Arial"/>
          <w:sz w:val="22"/>
          <w:szCs w:val="22"/>
        </w:rPr>
      </w:pPr>
      <w:r w:rsidRPr="00A75209">
        <w:rPr>
          <w:rFonts w:ascii="Arial" w:hAnsi="Arial" w:cs="Arial"/>
          <w:sz w:val="22"/>
          <w:szCs w:val="22"/>
        </w:rPr>
        <w:t>Social workers routinely visit a series of people’s homes</w:t>
      </w:r>
      <w:r w:rsidR="00587D79" w:rsidRPr="00A75209">
        <w:rPr>
          <w:rFonts w:ascii="Arial" w:hAnsi="Arial" w:cs="Arial"/>
          <w:sz w:val="22"/>
          <w:szCs w:val="22"/>
        </w:rPr>
        <w:t>, whether that is a family home, a care home, supported housing or other form of residence. This has important implications for the use of PPE and for the spread of infection.</w:t>
      </w:r>
    </w:p>
    <w:p w14:paraId="2AFB2240" w14:textId="77777777" w:rsidR="00775794" w:rsidRPr="00A75209" w:rsidRDefault="00775794" w:rsidP="00A75209">
      <w:pPr>
        <w:pStyle w:val="ListParagraph"/>
        <w:spacing w:line="360" w:lineRule="auto"/>
        <w:ind w:left="360"/>
        <w:jc w:val="both"/>
        <w:rPr>
          <w:rFonts w:ascii="Arial" w:hAnsi="Arial" w:cs="Arial"/>
          <w:sz w:val="22"/>
          <w:szCs w:val="22"/>
        </w:rPr>
      </w:pPr>
    </w:p>
    <w:p w14:paraId="14070A10" w14:textId="3DCB36C3" w:rsidR="0000436C" w:rsidRPr="00A75209" w:rsidRDefault="0000436C" w:rsidP="00A75209">
      <w:pPr>
        <w:pStyle w:val="ListParagraph"/>
        <w:numPr>
          <w:ilvl w:val="0"/>
          <w:numId w:val="1"/>
        </w:numPr>
        <w:spacing w:line="360" w:lineRule="auto"/>
        <w:jc w:val="both"/>
        <w:rPr>
          <w:rFonts w:ascii="Arial" w:hAnsi="Arial" w:cs="Arial"/>
          <w:sz w:val="22"/>
          <w:szCs w:val="22"/>
        </w:rPr>
      </w:pPr>
      <w:r w:rsidRPr="00A75209">
        <w:rPr>
          <w:rFonts w:ascii="Arial" w:hAnsi="Arial" w:cs="Arial"/>
          <w:sz w:val="22"/>
          <w:szCs w:val="22"/>
        </w:rPr>
        <w:t xml:space="preserve">The lack of access to PPE and the lack of guidance on using PPE and IPC was a significant </w:t>
      </w:r>
      <w:r w:rsidR="007C1CAB" w:rsidRPr="00A75209">
        <w:rPr>
          <w:rFonts w:ascii="Arial" w:hAnsi="Arial" w:cs="Arial"/>
          <w:sz w:val="22"/>
          <w:szCs w:val="22"/>
        </w:rPr>
        <w:t>issue identified in</w:t>
      </w:r>
      <w:r w:rsidRPr="00A75209">
        <w:rPr>
          <w:rFonts w:ascii="Arial" w:hAnsi="Arial" w:cs="Arial"/>
          <w:sz w:val="22"/>
          <w:szCs w:val="22"/>
        </w:rPr>
        <w:t xml:space="preserve"> BASW’s </w:t>
      </w:r>
      <w:r w:rsidR="007C1CAB" w:rsidRPr="00A75209">
        <w:rPr>
          <w:rFonts w:ascii="Arial" w:hAnsi="Arial" w:cs="Arial"/>
          <w:sz w:val="22"/>
          <w:szCs w:val="22"/>
        </w:rPr>
        <w:t>work</w:t>
      </w:r>
      <w:r w:rsidRPr="00A75209">
        <w:rPr>
          <w:rFonts w:ascii="Arial" w:hAnsi="Arial" w:cs="Arial"/>
          <w:sz w:val="22"/>
          <w:szCs w:val="22"/>
        </w:rPr>
        <w:t xml:space="preserve"> during the first year of the pandemic.</w:t>
      </w:r>
      <w:r w:rsidR="00056A48" w:rsidRPr="00A75209">
        <w:rPr>
          <w:rFonts w:ascii="Arial" w:hAnsi="Arial" w:cs="Arial"/>
          <w:sz w:val="22"/>
          <w:szCs w:val="22"/>
        </w:rPr>
        <w:t xml:space="preserve"> Indeed</w:t>
      </w:r>
      <w:r w:rsidR="00E35E89" w:rsidRPr="00A75209">
        <w:rPr>
          <w:rFonts w:ascii="Arial" w:hAnsi="Arial" w:cs="Arial"/>
          <w:sz w:val="22"/>
          <w:szCs w:val="22"/>
        </w:rPr>
        <w:t>,</w:t>
      </w:r>
      <w:r w:rsidR="00056A48" w:rsidRPr="00A75209">
        <w:rPr>
          <w:rFonts w:ascii="Arial" w:hAnsi="Arial" w:cs="Arial"/>
          <w:sz w:val="22"/>
          <w:szCs w:val="22"/>
        </w:rPr>
        <w:t xml:space="preserve"> access to PPE was the primary concern shared with BASW by social workers in the early months, </w:t>
      </w:r>
      <w:r w:rsidR="00056A48" w:rsidRPr="00A75209">
        <w:rPr>
          <w:rFonts w:ascii="Arial" w:hAnsi="Arial" w:cs="Arial"/>
          <w:sz w:val="22"/>
          <w:szCs w:val="22"/>
        </w:rPr>
        <w:lastRenderedPageBreak/>
        <w:t>both out of concern for their own welfare and that of those with whom they worked. PPE is not something most social workers would have been familiar with pre-pandemic.</w:t>
      </w:r>
      <w:r w:rsidRPr="00A75209">
        <w:rPr>
          <w:rFonts w:ascii="Arial" w:hAnsi="Arial" w:cs="Arial"/>
          <w:sz w:val="22"/>
          <w:szCs w:val="22"/>
        </w:rPr>
        <w:t xml:space="preserve"> The availability </w:t>
      </w:r>
      <w:r w:rsidR="007C1CAB" w:rsidRPr="00A75209">
        <w:rPr>
          <w:rFonts w:ascii="Arial" w:hAnsi="Arial" w:cs="Arial"/>
          <w:sz w:val="22"/>
          <w:szCs w:val="22"/>
        </w:rPr>
        <w:t>and</w:t>
      </w:r>
      <w:r w:rsidRPr="00A75209">
        <w:rPr>
          <w:rFonts w:ascii="Arial" w:hAnsi="Arial" w:cs="Arial"/>
          <w:sz w:val="22"/>
          <w:szCs w:val="22"/>
        </w:rPr>
        <w:t xml:space="preserve"> appropriateness of PPE </w:t>
      </w:r>
      <w:r w:rsidR="007C1CAB" w:rsidRPr="00A75209">
        <w:rPr>
          <w:rFonts w:ascii="Arial" w:hAnsi="Arial" w:cs="Arial"/>
          <w:sz w:val="22"/>
          <w:szCs w:val="22"/>
        </w:rPr>
        <w:t xml:space="preserve">as well as the </w:t>
      </w:r>
      <w:r w:rsidRPr="00A75209">
        <w:rPr>
          <w:rFonts w:ascii="Arial" w:hAnsi="Arial" w:cs="Arial"/>
          <w:sz w:val="22"/>
          <w:szCs w:val="22"/>
        </w:rPr>
        <w:t xml:space="preserve">guidance on PPE and IPC varied widely across the UK. </w:t>
      </w:r>
      <w:r w:rsidR="00730E0C" w:rsidRPr="00A75209">
        <w:rPr>
          <w:rFonts w:ascii="Arial" w:hAnsi="Arial" w:cs="Arial"/>
          <w:sz w:val="22"/>
          <w:szCs w:val="22"/>
        </w:rPr>
        <w:t>Lack of PPE also served to undermine the confidence of social workers in carrying out their roles.</w:t>
      </w:r>
    </w:p>
    <w:p w14:paraId="4A6C5462" w14:textId="77777777" w:rsidR="00775794" w:rsidRPr="00A75209" w:rsidRDefault="00775794" w:rsidP="00A75209">
      <w:pPr>
        <w:pStyle w:val="ListParagraph"/>
        <w:spacing w:line="360" w:lineRule="auto"/>
        <w:jc w:val="both"/>
        <w:rPr>
          <w:rFonts w:ascii="Arial" w:hAnsi="Arial" w:cs="Arial"/>
          <w:sz w:val="22"/>
          <w:szCs w:val="22"/>
        </w:rPr>
      </w:pPr>
    </w:p>
    <w:p w14:paraId="6D512A10" w14:textId="2940BABF" w:rsidR="0000436C" w:rsidRPr="00A75209" w:rsidRDefault="0000436C" w:rsidP="00A75209">
      <w:pPr>
        <w:pStyle w:val="ListParagraph"/>
        <w:numPr>
          <w:ilvl w:val="0"/>
          <w:numId w:val="1"/>
        </w:numPr>
        <w:spacing w:line="360" w:lineRule="auto"/>
        <w:jc w:val="both"/>
        <w:rPr>
          <w:rFonts w:ascii="Arial" w:hAnsi="Arial" w:cs="Arial"/>
          <w:sz w:val="22"/>
          <w:szCs w:val="22"/>
        </w:rPr>
      </w:pPr>
      <w:r w:rsidRPr="00A75209">
        <w:rPr>
          <w:rFonts w:ascii="Arial" w:hAnsi="Arial" w:cs="Arial"/>
          <w:sz w:val="22"/>
          <w:szCs w:val="22"/>
        </w:rPr>
        <w:t>Mental health assessme</w:t>
      </w:r>
      <w:r w:rsidR="00646FCD" w:rsidRPr="00A75209">
        <w:rPr>
          <w:rFonts w:ascii="Arial" w:hAnsi="Arial" w:cs="Arial"/>
          <w:sz w:val="22"/>
          <w:szCs w:val="22"/>
        </w:rPr>
        <w:t>nts were particularly challenging in respect of the use of PPE and IPC as it is often impossible to maintain social distancing with an individual in extreme distress</w:t>
      </w:r>
      <w:r w:rsidR="008D592E" w:rsidRPr="00A75209">
        <w:rPr>
          <w:rFonts w:ascii="Arial" w:hAnsi="Arial" w:cs="Arial"/>
          <w:sz w:val="22"/>
          <w:szCs w:val="22"/>
        </w:rPr>
        <w:t xml:space="preserve">. Distress could be further exacerbated </w:t>
      </w:r>
      <w:proofErr w:type="gramStart"/>
      <w:r w:rsidR="008D592E" w:rsidRPr="00A75209">
        <w:rPr>
          <w:rFonts w:ascii="Arial" w:hAnsi="Arial" w:cs="Arial"/>
          <w:sz w:val="22"/>
          <w:szCs w:val="22"/>
        </w:rPr>
        <w:t>by the use of</w:t>
      </w:r>
      <w:proofErr w:type="gramEnd"/>
      <w:r w:rsidR="008D592E" w:rsidRPr="00A75209">
        <w:rPr>
          <w:rFonts w:ascii="Arial" w:hAnsi="Arial" w:cs="Arial"/>
          <w:sz w:val="22"/>
          <w:szCs w:val="22"/>
        </w:rPr>
        <w:t xml:space="preserve"> masks and other forms of PPE. </w:t>
      </w:r>
    </w:p>
    <w:p w14:paraId="5BB6EBD2" w14:textId="77777777" w:rsidR="00775794" w:rsidRPr="00A75209" w:rsidRDefault="00775794" w:rsidP="00A75209">
      <w:pPr>
        <w:pStyle w:val="ListParagraph"/>
        <w:spacing w:line="360" w:lineRule="auto"/>
        <w:jc w:val="both"/>
        <w:rPr>
          <w:rFonts w:ascii="Arial" w:hAnsi="Arial" w:cs="Arial"/>
          <w:sz w:val="22"/>
          <w:szCs w:val="22"/>
        </w:rPr>
      </w:pPr>
    </w:p>
    <w:p w14:paraId="59755655" w14:textId="3800A18B" w:rsidR="00775794" w:rsidRPr="00A75209" w:rsidRDefault="008D592E" w:rsidP="00A75209">
      <w:pPr>
        <w:pStyle w:val="ListParagraph"/>
        <w:numPr>
          <w:ilvl w:val="0"/>
          <w:numId w:val="1"/>
        </w:numPr>
        <w:spacing w:line="360" w:lineRule="auto"/>
        <w:jc w:val="both"/>
        <w:rPr>
          <w:rFonts w:ascii="Arial" w:hAnsi="Arial" w:cs="Arial"/>
          <w:sz w:val="22"/>
          <w:szCs w:val="22"/>
        </w:rPr>
      </w:pPr>
      <w:r w:rsidRPr="00A75209">
        <w:rPr>
          <w:rFonts w:ascii="Arial" w:hAnsi="Arial" w:cs="Arial"/>
          <w:sz w:val="22"/>
          <w:szCs w:val="22"/>
        </w:rPr>
        <w:t xml:space="preserve">Access to testing also remained problematic until at least March 2021, for both social workers as professionals and </w:t>
      </w:r>
      <w:r w:rsidR="007C1CAB" w:rsidRPr="00A75209">
        <w:rPr>
          <w:rFonts w:ascii="Arial" w:hAnsi="Arial" w:cs="Arial"/>
          <w:sz w:val="22"/>
          <w:szCs w:val="22"/>
        </w:rPr>
        <w:t xml:space="preserve">the </w:t>
      </w:r>
      <w:r w:rsidRPr="00A75209">
        <w:rPr>
          <w:rFonts w:ascii="Arial" w:hAnsi="Arial" w:cs="Arial"/>
          <w:sz w:val="22"/>
          <w:szCs w:val="22"/>
        </w:rPr>
        <w:t xml:space="preserve">family and friends of those living in residential care settings. </w:t>
      </w:r>
    </w:p>
    <w:p w14:paraId="45A4AC5D" w14:textId="77777777" w:rsidR="00775794" w:rsidRPr="00A75209" w:rsidRDefault="00775794" w:rsidP="00A75209">
      <w:pPr>
        <w:pStyle w:val="ListParagraph"/>
        <w:spacing w:line="360" w:lineRule="auto"/>
        <w:ind w:left="360"/>
        <w:jc w:val="both"/>
        <w:rPr>
          <w:rFonts w:ascii="Arial" w:hAnsi="Arial" w:cs="Arial"/>
          <w:sz w:val="22"/>
          <w:szCs w:val="22"/>
        </w:rPr>
      </w:pPr>
    </w:p>
    <w:p w14:paraId="211CE552" w14:textId="06C7CFFC" w:rsidR="008E396B" w:rsidRPr="00A75209" w:rsidRDefault="008E396B" w:rsidP="00A75209">
      <w:pPr>
        <w:spacing w:line="360" w:lineRule="auto"/>
        <w:jc w:val="both"/>
        <w:rPr>
          <w:rFonts w:ascii="Arial" w:hAnsi="Arial" w:cs="Arial"/>
          <w:b/>
          <w:bCs/>
          <w:sz w:val="22"/>
          <w:szCs w:val="22"/>
        </w:rPr>
      </w:pPr>
      <w:r w:rsidRPr="00A75209">
        <w:rPr>
          <w:rFonts w:ascii="Arial" w:hAnsi="Arial" w:cs="Arial"/>
          <w:b/>
          <w:bCs/>
          <w:sz w:val="22"/>
          <w:szCs w:val="22"/>
        </w:rPr>
        <w:t>BASW’s recommendations</w:t>
      </w:r>
    </w:p>
    <w:p w14:paraId="6CCAF12D" w14:textId="21D09E38" w:rsidR="007C1CAB" w:rsidRPr="00A75209" w:rsidRDefault="0053177D" w:rsidP="00A75209">
      <w:pPr>
        <w:pStyle w:val="ListParagraph"/>
        <w:numPr>
          <w:ilvl w:val="0"/>
          <w:numId w:val="1"/>
        </w:numPr>
        <w:spacing w:line="360" w:lineRule="auto"/>
        <w:jc w:val="both"/>
        <w:rPr>
          <w:rFonts w:ascii="Arial" w:hAnsi="Arial" w:cs="Arial"/>
          <w:sz w:val="22"/>
          <w:szCs w:val="22"/>
        </w:rPr>
      </w:pPr>
      <w:r w:rsidRPr="00A75209">
        <w:rPr>
          <w:rFonts w:ascii="Arial" w:hAnsi="Arial" w:cs="Arial"/>
          <w:sz w:val="22"/>
          <w:szCs w:val="22"/>
        </w:rPr>
        <w:t>The pandemic exacerbated existing inequalities and exposed the fragility of the</w:t>
      </w:r>
      <w:r w:rsidR="00DF03DE" w:rsidRPr="00A75209">
        <w:rPr>
          <w:rFonts w:ascii="Arial" w:hAnsi="Arial" w:cs="Arial"/>
          <w:sz w:val="22"/>
          <w:szCs w:val="22"/>
        </w:rPr>
        <w:t xml:space="preserve"> </w:t>
      </w:r>
      <w:r w:rsidRPr="00A75209">
        <w:rPr>
          <w:rFonts w:ascii="Arial" w:hAnsi="Arial" w:cs="Arial"/>
          <w:sz w:val="22"/>
          <w:szCs w:val="22"/>
        </w:rPr>
        <w:t>sy</w:t>
      </w:r>
      <w:r w:rsidR="00DF03DE" w:rsidRPr="00A75209">
        <w:rPr>
          <w:rFonts w:ascii="Arial" w:hAnsi="Arial" w:cs="Arial"/>
          <w:sz w:val="22"/>
          <w:szCs w:val="22"/>
        </w:rPr>
        <w:t>s</w:t>
      </w:r>
      <w:r w:rsidRPr="00A75209">
        <w:rPr>
          <w:rFonts w:ascii="Arial" w:hAnsi="Arial" w:cs="Arial"/>
          <w:sz w:val="22"/>
          <w:szCs w:val="22"/>
        </w:rPr>
        <w:t xml:space="preserve">tem and a sector in which funding had fallen in real terms over the previous decade. </w:t>
      </w:r>
      <w:r w:rsidR="00FF0E6C" w:rsidRPr="00A75209">
        <w:rPr>
          <w:rFonts w:ascii="Arial" w:hAnsi="Arial" w:cs="Arial"/>
          <w:sz w:val="22"/>
          <w:szCs w:val="22"/>
        </w:rPr>
        <w:t>Decisive action is required to resolve the adult care crisis in all parts of the UK.</w:t>
      </w:r>
      <w:r w:rsidR="0007030A" w:rsidRPr="00A75209">
        <w:rPr>
          <w:rFonts w:ascii="Arial" w:hAnsi="Arial" w:cs="Arial"/>
          <w:sz w:val="22"/>
          <w:szCs w:val="22"/>
        </w:rPr>
        <w:t xml:space="preserve"> </w:t>
      </w:r>
    </w:p>
    <w:p w14:paraId="248E2EB9" w14:textId="77777777" w:rsidR="007C1CAB" w:rsidRPr="00A75209" w:rsidRDefault="007C1CAB" w:rsidP="00A75209">
      <w:pPr>
        <w:pStyle w:val="ListParagraph"/>
        <w:spacing w:line="360" w:lineRule="auto"/>
        <w:jc w:val="both"/>
        <w:rPr>
          <w:rFonts w:ascii="Arial" w:hAnsi="Arial" w:cs="Arial"/>
          <w:sz w:val="22"/>
          <w:szCs w:val="22"/>
        </w:rPr>
      </w:pPr>
    </w:p>
    <w:p w14:paraId="4C4200B3" w14:textId="1E662BF9" w:rsidR="004B2336" w:rsidRPr="00A75209" w:rsidRDefault="00281519" w:rsidP="00A75209">
      <w:pPr>
        <w:pStyle w:val="ListParagraph"/>
        <w:numPr>
          <w:ilvl w:val="0"/>
          <w:numId w:val="1"/>
        </w:numPr>
        <w:spacing w:line="360" w:lineRule="auto"/>
        <w:jc w:val="both"/>
        <w:rPr>
          <w:rFonts w:ascii="Arial" w:hAnsi="Arial" w:cs="Arial"/>
          <w:sz w:val="22"/>
          <w:szCs w:val="22"/>
        </w:rPr>
      </w:pPr>
      <w:r w:rsidRPr="00A75209">
        <w:rPr>
          <w:rFonts w:ascii="Arial" w:hAnsi="Arial" w:cs="Arial"/>
          <w:sz w:val="22"/>
          <w:szCs w:val="22"/>
        </w:rPr>
        <w:t>Preparation for any future pandemic needs to take account of</w:t>
      </w:r>
      <w:r w:rsidR="0007030A" w:rsidRPr="00A75209">
        <w:rPr>
          <w:rFonts w:ascii="Arial" w:hAnsi="Arial" w:cs="Arial"/>
          <w:sz w:val="22"/>
          <w:szCs w:val="22"/>
        </w:rPr>
        <w:t xml:space="preserve"> t</w:t>
      </w:r>
      <w:r w:rsidRPr="00A75209">
        <w:rPr>
          <w:rFonts w:ascii="Arial" w:hAnsi="Arial" w:cs="Arial"/>
          <w:sz w:val="22"/>
          <w:szCs w:val="22"/>
        </w:rPr>
        <w:t xml:space="preserve">he </w:t>
      </w:r>
      <w:r w:rsidR="00EB4E14" w:rsidRPr="00A75209">
        <w:rPr>
          <w:rFonts w:ascii="Arial" w:hAnsi="Arial" w:cs="Arial"/>
          <w:sz w:val="22"/>
          <w:szCs w:val="22"/>
        </w:rPr>
        <w:t xml:space="preserve">organisational </w:t>
      </w:r>
      <w:r w:rsidRPr="00A75209">
        <w:rPr>
          <w:rFonts w:ascii="Arial" w:hAnsi="Arial" w:cs="Arial"/>
          <w:sz w:val="22"/>
          <w:szCs w:val="22"/>
        </w:rPr>
        <w:t>fragmentation of social care provision</w:t>
      </w:r>
      <w:r w:rsidR="0007030A" w:rsidRPr="00A75209">
        <w:rPr>
          <w:rFonts w:ascii="Arial" w:hAnsi="Arial" w:cs="Arial"/>
          <w:sz w:val="22"/>
          <w:szCs w:val="22"/>
        </w:rPr>
        <w:t>. It must also recognise broader wellbeing outcomes and the protection and promotion of human rights, not just clinical health outcomes.</w:t>
      </w:r>
      <w:r w:rsidR="007C1CAB" w:rsidRPr="00A75209">
        <w:rPr>
          <w:rFonts w:ascii="Arial" w:hAnsi="Arial" w:cs="Arial"/>
          <w:sz w:val="22"/>
          <w:szCs w:val="22"/>
        </w:rPr>
        <w:t xml:space="preserve"> </w:t>
      </w:r>
      <w:r w:rsidR="004B2336" w:rsidRPr="00A75209">
        <w:rPr>
          <w:rFonts w:ascii="Arial" w:hAnsi="Arial" w:cs="Arial"/>
          <w:sz w:val="22"/>
          <w:szCs w:val="22"/>
        </w:rPr>
        <w:t>Better preparation is required</w:t>
      </w:r>
      <w:r w:rsidR="007C1CAB" w:rsidRPr="00A75209">
        <w:rPr>
          <w:rFonts w:ascii="Arial" w:hAnsi="Arial" w:cs="Arial"/>
          <w:sz w:val="22"/>
          <w:szCs w:val="22"/>
        </w:rPr>
        <w:t xml:space="preserve">, for example, </w:t>
      </w:r>
      <w:r w:rsidR="004B2336" w:rsidRPr="00A75209">
        <w:rPr>
          <w:rFonts w:ascii="Arial" w:hAnsi="Arial" w:cs="Arial"/>
          <w:sz w:val="22"/>
          <w:szCs w:val="22"/>
        </w:rPr>
        <w:t xml:space="preserve">to ensure that the loss of support services is avoided to the greatest possible extent. </w:t>
      </w:r>
      <w:r w:rsidR="005040F6" w:rsidRPr="00A75209">
        <w:rPr>
          <w:rFonts w:ascii="Arial" w:hAnsi="Arial" w:cs="Arial"/>
          <w:sz w:val="22"/>
          <w:szCs w:val="22"/>
        </w:rPr>
        <w:t>The pivoting of support services also needs to take account of the reality of digital poverty and other forms of digital exclusion.</w:t>
      </w:r>
    </w:p>
    <w:p w14:paraId="1A11070F" w14:textId="77777777" w:rsidR="00775794" w:rsidRPr="00A75209" w:rsidRDefault="00775794" w:rsidP="00A75209">
      <w:pPr>
        <w:pStyle w:val="ListParagraph"/>
        <w:spacing w:line="360" w:lineRule="auto"/>
        <w:ind w:left="360"/>
        <w:jc w:val="both"/>
        <w:rPr>
          <w:rFonts w:ascii="Arial" w:hAnsi="Arial" w:cs="Arial"/>
          <w:sz w:val="22"/>
          <w:szCs w:val="22"/>
        </w:rPr>
      </w:pPr>
    </w:p>
    <w:p w14:paraId="659267D6" w14:textId="4CE95849" w:rsidR="005040F6" w:rsidRPr="00A75209" w:rsidRDefault="005040F6" w:rsidP="00A75209">
      <w:pPr>
        <w:pStyle w:val="ListParagraph"/>
        <w:numPr>
          <w:ilvl w:val="0"/>
          <w:numId w:val="1"/>
        </w:numPr>
        <w:spacing w:line="360" w:lineRule="auto"/>
        <w:jc w:val="both"/>
        <w:rPr>
          <w:rFonts w:ascii="Arial" w:hAnsi="Arial" w:cs="Arial"/>
          <w:sz w:val="22"/>
          <w:szCs w:val="22"/>
        </w:rPr>
      </w:pPr>
      <w:r w:rsidRPr="00A75209">
        <w:rPr>
          <w:rFonts w:ascii="Arial" w:hAnsi="Arial" w:cs="Arial"/>
          <w:sz w:val="22"/>
          <w:szCs w:val="22"/>
        </w:rPr>
        <w:t xml:space="preserve">The UK and devolved governments need to recognise the unique nature of the statutory responsibilities of the social work profession, duties that successive governments have bestowed upon the profession through legislation. </w:t>
      </w:r>
      <w:r w:rsidR="0019165F" w:rsidRPr="00A75209">
        <w:rPr>
          <w:rFonts w:ascii="Arial" w:hAnsi="Arial" w:cs="Arial"/>
          <w:sz w:val="22"/>
          <w:szCs w:val="22"/>
        </w:rPr>
        <w:t xml:space="preserve">In any future pandemic, specific guidance is required that reflects this distinctive role and the regular movement of social workers across a range of settings. </w:t>
      </w:r>
      <w:r w:rsidR="00A04BB1" w:rsidRPr="00A75209">
        <w:rPr>
          <w:rFonts w:ascii="Arial" w:hAnsi="Arial" w:cs="Arial"/>
          <w:sz w:val="22"/>
          <w:szCs w:val="22"/>
        </w:rPr>
        <w:t xml:space="preserve">BASW would willingly contribute expertise and experience to any forum drawing up profession-specific guidance. However, </w:t>
      </w:r>
      <w:proofErr w:type="gramStart"/>
      <w:r w:rsidR="00A04BB1" w:rsidRPr="00A75209">
        <w:rPr>
          <w:rFonts w:ascii="Arial" w:hAnsi="Arial" w:cs="Arial"/>
          <w:sz w:val="22"/>
          <w:szCs w:val="22"/>
        </w:rPr>
        <w:t>in order to</w:t>
      </w:r>
      <w:proofErr w:type="gramEnd"/>
      <w:r w:rsidR="00A04BB1" w:rsidRPr="00A75209">
        <w:rPr>
          <w:rFonts w:ascii="Arial" w:hAnsi="Arial" w:cs="Arial"/>
          <w:sz w:val="22"/>
          <w:szCs w:val="22"/>
        </w:rPr>
        <w:t xml:space="preserve"> ensure it reaches all members of the profession, such guidance needs to be centrally coordinated by a statutory body and disseminated through the workforce regulators. The </w:t>
      </w:r>
      <w:r w:rsidR="00A04BB1" w:rsidRPr="00A75209">
        <w:rPr>
          <w:rFonts w:ascii="Arial" w:hAnsi="Arial" w:cs="Arial"/>
          <w:sz w:val="22"/>
          <w:szCs w:val="22"/>
        </w:rPr>
        <w:lastRenderedPageBreak/>
        <w:t xml:space="preserve">latter, through the requirement for registration, are the only bodies to hold contact details for all practising social workers. </w:t>
      </w:r>
    </w:p>
    <w:p w14:paraId="76B2C8FD" w14:textId="77777777" w:rsidR="00775794" w:rsidRPr="00A75209" w:rsidRDefault="00775794" w:rsidP="00A75209">
      <w:pPr>
        <w:pStyle w:val="ListParagraph"/>
        <w:spacing w:line="360" w:lineRule="auto"/>
        <w:jc w:val="both"/>
        <w:rPr>
          <w:rFonts w:ascii="Arial" w:hAnsi="Arial" w:cs="Arial"/>
          <w:sz w:val="22"/>
          <w:szCs w:val="22"/>
        </w:rPr>
      </w:pPr>
    </w:p>
    <w:p w14:paraId="340E3A76" w14:textId="71DBC3B8" w:rsidR="00A04BB1" w:rsidRPr="00A75209" w:rsidRDefault="00A04BB1" w:rsidP="00A75209">
      <w:pPr>
        <w:pStyle w:val="ListParagraph"/>
        <w:numPr>
          <w:ilvl w:val="0"/>
          <w:numId w:val="1"/>
        </w:numPr>
        <w:spacing w:line="360" w:lineRule="auto"/>
        <w:jc w:val="both"/>
        <w:rPr>
          <w:rFonts w:ascii="Arial" w:hAnsi="Arial" w:cs="Arial"/>
          <w:sz w:val="22"/>
          <w:szCs w:val="22"/>
        </w:rPr>
      </w:pPr>
      <w:r w:rsidRPr="00A75209">
        <w:rPr>
          <w:rFonts w:ascii="Arial" w:hAnsi="Arial" w:cs="Arial"/>
          <w:sz w:val="22"/>
          <w:szCs w:val="22"/>
        </w:rPr>
        <w:t>Social work representation is needed in national and local level resilience planning forums, to contribute their expertise in protecting human rights, understanding of legislative entitlements</w:t>
      </w:r>
      <w:r w:rsidR="009543A0" w:rsidRPr="00A75209">
        <w:rPr>
          <w:rFonts w:ascii="Arial" w:hAnsi="Arial" w:cs="Arial"/>
          <w:sz w:val="22"/>
          <w:szCs w:val="22"/>
        </w:rPr>
        <w:t xml:space="preserve">, knowledge of community development and experience of working in disasters and emergencies. </w:t>
      </w:r>
    </w:p>
    <w:p w14:paraId="473E1843" w14:textId="77777777" w:rsidR="00775794" w:rsidRPr="00A75209" w:rsidRDefault="00775794" w:rsidP="00A75209">
      <w:pPr>
        <w:pStyle w:val="ListParagraph"/>
        <w:spacing w:line="360" w:lineRule="auto"/>
        <w:jc w:val="both"/>
        <w:rPr>
          <w:rFonts w:ascii="Arial" w:hAnsi="Arial" w:cs="Arial"/>
          <w:sz w:val="22"/>
          <w:szCs w:val="22"/>
        </w:rPr>
      </w:pPr>
    </w:p>
    <w:p w14:paraId="00101DE0" w14:textId="6420378E" w:rsidR="00EC48F2" w:rsidRPr="00A75209" w:rsidRDefault="00EC48F2" w:rsidP="00A75209">
      <w:pPr>
        <w:pStyle w:val="ListParagraph"/>
        <w:numPr>
          <w:ilvl w:val="0"/>
          <w:numId w:val="1"/>
        </w:numPr>
        <w:spacing w:line="360" w:lineRule="auto"/>
        <w:jc w:val="both"/>
        <w:rPr>
          <w:rFonts w:ascii="Arial" w:hAnsi="Arial" w:cs="Arial"/>
          <w:sz w:val="22"/>
          <w:szCs w:val="22"/>
        </w:rPr>
      </w:pPr>
      <w:r w:rsidRPr="00A75209">
        <w:rPr>
          <w:rFonts w:ascii="Arial" w:hAnsi="Arial" w:cs="Arial"/>
          <w:sz w:val="22"/>
          <w:szCs w:val="22"/>
        </w:rPr>
        <w:t xml:space="preserve">Blanket restrictions should be avoided wherever possible, with a more balanced approach to wellbeing outcomes adopted. Social workers, as key workers with statutory responsibilities, should be exempt from blanket visiting restrictions when their professional judgement deems an in-person visit is required. </w:t>
      </w:r>
    </w:p>
    <w:p w14:paraId="38D0A41F" w14:textId="77777777" w:rsidR="007C1CAB" w:rsidRPr="00A75209" w:rsidRDefault="007C1CAB" w:rsidP="00A75209">
      <w:pPr>
        <w:pStyle w:val="ListParagraph"/>
        <w:spacing w:line="360" w:lineRule="auto"/>
        <w:jc w:val="both"/>
        <w:rPr>
          <w:rFonts w:ascii="Arial" w:hAnsi="Arial" w:cs="Arial"/>
          <w:sz w:val="22"/>
          <w:szCs w:val="22"/>
        </w:rPr>
      </w:pPr>
    </w:p>
    <w:p w14:paraId="6143727C" w14:textId="4B64DB0B" w:rsidR="00DF03DE" w:rsidRPr="00A75209" w:rsidRDefault="00E93C26" w:rsidP="00A75209">
      <w:pPr>
        <w:pStyle w:val="ListParagraph"/>
        <w:numPr>
          <w:ilvl w:val="0"/>
          <w:numId w:val="1"/>
        </w:numPr>
        <w:spacing w:line="360" w:lineRule="auto"/>
        <w:jc w:val="both"/>
        <w:rPr>
          <w:rFonts w:ascii="Arial" w:hAnsi="Arial" w:cs="Arial"/>
          <w:sz w:val="22"/>
          <w:szCs w:val="22"/>
        </w:rPr>
      </w:pPr>
      <w:r w:rsidRPr="00A75209">
        <w:rPr>
          <w:rFonts w:ascii="Arial" w:hAnsi="Arial" w:cs="Arial"/>
          <w:sz w:val="22"/>
          <w:szCs w:val="22"/>
        </w:rPr>
        <w:t>B</w:t>
      </w:r>
      <w:r w:rsidR="007C1CAB" w:rsidRPr="00A75209">
        <w:rPr>
          <w:rFonts w:ascii="Arial" w:hAnsi="Arial" w:cs="Arial"/>
          <w:sz w:val="22"/>
          <w:szCs w:val="22"/>
        </w:rPr>
        <w:t>A</w:t>
      </w:r>
      <w:r w:rsidRPr="00A75209">
        <w:rPr>
          <w:rFonts w:ascii="Arial" w:hAnsi="Arial" w:cs="Arial"/>
          <w:sz w:val="22"/>
          <w:szCs w:val="22"/>
        </w:rPr>
        <w:t>SW recognises that some groups were disproportionately affected during the pandemic. Existing inequalities were further aggravated.</w:t>
      </w:r>
      <w:r w:rsidR="00EC48F2" w:rsidRPr="00A75209">
        <w:rPr>
          <w:rFonts w:ascii="Arial" w:hAnsi="Arial" w:cs="Arial"/>
          <w:sz w:val="22"/>
          <w:szCs w:val="22"/>
        </w:rPr>
        <w:t xml:space="preserve"> In any future </w:t>
      </w:r>
      <w:r w:rsidR="000B611C" w:rsidRPr="00A75209">
        <w:rPr>
          <w:rFonts w:ascii="Arial" w:hAnsi="Arial" w:cs="Arial"/>
          <w:sz w:val="22"/>
          <w:szCs w:val="22"/>
        </w:rPr>
        <w:t xml:space="preserve">emergency of this magnitude, prompt action must be taken to address disproportionate impact on specific groups, such as those from minoritised ethnic backgrounds, or those with learning disabilities, as soon as such evidence emerges. </w:t>
      </w:r>
      <w:r w:rsidR="00DF03DE" w:rsidRPr="00A75209">
        <w:rPr>
          <w:rFonts w:ascii="Arial" w:hAnsi="Arial" w:cs="Arial"/>
          <w:sz w:val="22"/>
          <w:szCs w:val="22"/>
        </w:rPr>
        <w:t xml:space="preserve">Social workers themselves are a very diverse group and thus face a multitude of different personal and professional challenges. Social work is an ethnically diverse profession and thus the workforce was also disproportionately impacted during the Covid-19 pandemic. This needs to be </w:t>
      </w:r>
      <w:proofErr w:type="gramStart"/>
      <w:r w:rsidR="00DF03DE" w:rsidRPr="00A75209">
        <w:rPr>
          <w:rFonts w:ascii="Arial" w:hAnsi="Arial" w:cs="Arial"/>
          <w:sz w:val="22"/>
          <w:szCs w:val="22"/>
        </w:rPr>
        <w:t>taken into account</w:t>
      </w:r>
      <w:proofErr w:type="gramEnd"/>
      <w:r w:rsidR="00DF03DE" w:rsidRPr="00A75209">
        <w:rPr>
          <w:rFonts w:ascii="Arial" w:hAnsi="Arial" w:cs="Arial"/>
          <w:sz w:val="22"/>
          <w:szCs w:val="22"/>
        </w:rPr>
        <w:t xml:space="preserve"> in workforce planning and risk assessment. </w:t>
      </w:r>
    </w:p>
    <w:p w14:paraId="738BDDC1" w14:textId="77777777" w:rsidR="00DF03DE" w:rsidRPr="00A75209" w:rsidRDefault="00DF03DE" w:rsidP="00A75209">
      <w:pPr>
        <w:pStyle w:val="ListParagraph"/>
        <w:spacing w:line="360" w:lineRule="auto"/>
        <w:jc w:val="both"/>
        <w:rPr>
          <w:rFonts w:ascii="Arial" w:hAnsi="Arial" w:cs="Arial"/>
          <w:sz w:val="22"/>
          <w:szCs w:val="22"/>
        </w:rPr>
      </w:pPr>
    </w:p>
    <w:p w14:paraId="3D3C43CF" w14:textId="77A25849" w:rsidR="007C1CAB" w:rsidRPr="00A75209" w:rsidRDefault="00DF03DE" w:rsidP="00A75209">
      <w:pPr>
        <w:pStyle w:val="ListParagraph"/>
        <w:numPr>
          <w:ilvl w:val="0"/>
          <w:numId w:val="1"/>
        </w:numPr>
        <w:spacing w:line="360" w:lineRule="auto"/>
        <w:jc w:val="both"/>
        <w:rPr>
          <w:rFonts w:ascii="Arial" w:hAnsi="Arial" w:cs="Arial"/>
          <w:sz w:val="22"/>
          <w:szCs w:val="22"/>
        </w:rPr>
      </w:pPr>
      <w:r w:rsidRPr="00A75209">
        <w:rPr>
          <w:rFonts w:ascii="Arial" w:hAnsi="Arial" w:cs="Arial"/>
          <w:sz w:val="22"/>
          <w:szCs w:val="22"/>
        </w:rPr>
        <w:t>Ongoing challenges of recruitment and retention in the profession need to be addressed decisively. Small practical steps would include, for example, increasing student bursaries and increasing the non-taxable mileage rate allowance for social workers. Employers and organisations contracting social workers should also consider the need for effective reflective supervision, the importance of peer support and the provision of genuine wellbeing support.</w:t>
      </w:r>
    </w:p>
    <w:p w14:paraId="7A0EDAA9" w14:textId="77777777" w:rsidR="00242CC9" w:rsidRPr="00A75209" w:rsidRDefault="00242CC9" w:rsidP="00A75209">
      <w:pPr>
        <w:pStyle w:val="ListParagraph"/>
        <w:spacing w:line="360" w:lineRule="auto"/>
        <w:jc w:val="both"/>
        <w:rPr>
          <w:rFonts w:ascii="Arial" w:hAnsi="Arial" w:cs="Arial"/>
          <w:sz w:val="22"/>
          <w:szCs w:val="22"/>
        </w:rPr>
      </w:pPr>
    </w:p>
    <w:p w14:paraId="3E1FFA5E" w14:textId="1A57590F" w:rsidR="00242CC9" w:rsidRPr="00A75209" w:rsidRDefault="00730E0C" w:rsidP="00A75209">
      <w:pPr>
        <w:pStyle w:val="ListParagraph"/>
        <w:numPr>
          <w:ilvl w:val="0"/>
          <w:numId w:val="1"/>
        </w:numPr>
        <w:spacing w:line="360" w:lineRule="auto"/>
        <w:jc w:val="both"/>
        <w:rPr>
          <w:rFonts w:ascii="Arial" w:hAnsi="Arial" w:cs="Arial"/>
          <w:sz w:val="22"/>
          <w:szCs w:val="22"/>
        </w:rPr>
      </w:pPr>
      <w:r w:rsidRPr="00A75209">
        <w:rPr>
          <w:rFonts w:ascii="Arial" w:hAnsi="Arial" w:cs="Arial"/>
          <w:sz w:val="22"/>
          <w:szCs w:val="22"/>
        </w:rPr>
        <w:t>Social worker morale was undermined by a perceived lack of recognition, appreciation and understanding of their role</w:t>
      </w:r>
      <w:r w:rsidR="00E51B05" w:rsidRPr="00A75209">
        <w:rPr>
          <w:rFonts w:ascii="Arial" w:hAnsi="Arial" w:cs="Arial"/>
          <w:sz w:val="22"/>
          <w:szCs w:val="22"/>
        </w:rPr>
        <w:t xml:space="preserve"> and the work that they were doing, in addition to the perception that social care was viewed as being of secondary importance to healthcare. </w:t>
      </w:r>
      <w:r w:rsidR="00170BB8" w:rsidRPr="00A75209">
        <w:rPr>
          <w:rFonts w:ascii="Arial" w:hAnsi="Arial" w:cs="Arial"/>
          <w:sz w:val="22"/>
          <w:szCs w:val="22"/>
        </w:rPr>
        <w:t xml:space="preserve">A greater understanding of the social work role by decision makers would allow the resource provided by social workers to be used more effectively in any future pandemic situation. </w:t>
      </w:r>
    </w:p>
    <w:p w14:paraId="6D53ACFB" w14:textId="77777777" w:rsidR="00242CC9" w:rsidRPr="00A75209" w:rsidRDefault="00242CC9" w:rsidP="00A75209">
      <w:pPr>
        <w:pStyle w:val="ListParagraph"/>
        <w:spacing w:line="360" w:lineRule="auto"/>
        <w:ind w:left="360"/>
        <w:jc w:val="both"/>
        <w:rPr>
          <w:rFonts w:ascii="Arial" w:hAnsi="Arial" w:cs="Arial"/>
          <w:sz w:val="22"/>
          <w:szCs w:val="22"/>
        </w:rPr>
      </w:pPr>
    </w:p>
    <w:p w14:paraId="5BA6EE19" w14:textId="03390E13" w:rsidR="00B46A3C" w:rsidRPr="00A75209" w:rsidRDefault="00B46A3C" w:rsidP="00A75209">
      <w:pPr>
        <w:spacing w:line="360" w:lineRule="auto"/>
        <w:jc w:val="both"/>
        <w:rPr>
          <w:rFonts w:ascii="Arial" w:hAnsi="Arial" w:cs="Arial"/>
          <w:b/>
          <w:bCs/>
          <w:sz w:val="22"/>
          <w:szCs w:val="22"/>
        </w:rPr>
      </w:pPr>
      <w:r w:rsidRPr="00A75209">
        <w:rPr>
          <w:rFonts w:ascii="Arial" w:hAnsi="Arial" w:cs="Arial"/>
          <w:b/>
          <w:bCs/>
          <w:sz w:val="22"/>
          <w:szCs w:val="22"/>
        </w:rPr>
        <w:lastRenderedPageBreak/>
        <w:t>Final remarks</w:t>
      </w:r>
    </w:p>
    <w:p w14:paraId="372141E7" w14:textId="3BCCE012" w:rsidR="00B46A3C" w:rsidRDefault="00B46A3C" w:rsidP="00A75209">
      <w:pPr>
        <w:pStyle w:val="ListParagraph"/>
        <w:numPr>
          <w:ilvl w:val="0"/>
          <w:numId w:val="1"/>
        </w:numPr>
        <w:spacing w:line="360" w:lineRule="auto"/>
        <w:jc w:val="both"/>
        <w:rPr>
          <w:rFonts w:ascii="Arial" w:hAnsi="Arial" w:cs="Arial"/>
          <w:sz w:val="22"/>
          <w:szCs w:val="22"/>
        </w:rPr>
      </w:pPr>
      <w:r w:rsidRPr="00A75209">
        <w:rPr>
          <w:rFonts w:ascii="Arial" w:hAnsi="Arial" w:cs="Arial"/>
          <w:sz w:val="22"/>
          <w:szCs w:val="22"/>
        </w:rPr>
        <w:t xml:space="preserve">BASW has been grateful for the opportunity to contribute to Module 6 of the Inquiry and awaits the Inquiry’s recommendations with great interest. Social work forms a small yet distinctive part of the ASC sector and we have </w:t>
      </w:r>
      <w:r w:rsidR="003F4174" w:rsidRPr="00A75209">
        <w:rPr>
          <w:rFonts w:ascii="Arial" w:hAnsi="Arial" w:cs="Arial"/>
          <w:sz w:val="22"/>
          <w:szCs w:val="22"/>
        </w:rPr>
        <w:t xml:space="preserve">appreciated the opportunity granted by the Chair to share the concerns and represent the interests of the profession. Whilst some of these concerns and interests are shared widely across the sector, </w:t>
      </w:r>
      <w:r w:rsidR="005C50A3" w:rsidRPr="00A75209">
        <w:rPr>
          <w:rFonts w:ascii="Arial" w:hAnsi="Arial" w:cs="Arial"/>
          <w:sz w:val="22"/>
          <w:szCs w:val="22"/>
        </w:rPr>
        <w:t xml:space="preserve">BASW has sought to draw the Inquiry’s attention to </w:t>
      </w:r>
      <w:r w:rsidR="003F4174" w:rsidRPr="00A75209">
        <w:rPr>
          <w:rFonts w:ascii="Arial" w:hAnsi="Arial" w:cs="Arial"/>
          <w:sz w:val="22"/>
          <w:szCs w:val="22"/>
        </w:rPr>
        <w:t>others</w:t>
      </w:r>
      <w:r w:rsidR="005C50A3" w:rsidRPr="00A75209">
        <w:rPr>
          <w:rFonts w:ascii="Arial" w:hAnsi="Arial" w:cs="Arial"/>
          <w:sz w:val="22"/>
          <w:szCs w:val="22"/>
        </w:rPr>
        <w:t xml:space="preserve"> which</w:t>
      </w:r>
      <w:r w:rsidR="003F4174" w:rsidRPr="00A75209">
        <w:rPr>
          <w:rFonts w:ascii="Arial" w:hAnsi="Arial" w:cs="Arial"/>
          <w:sz w:val="22"/>
          <w:szCs w:val="22"/>
        </w:rPr>
        <w:t xml:space="preserve"> relate to the specific statutory responsibilities that have accrued to the profession over time. </w:t>
      </w:r>
      <w:r w:rsidR="005C50A3" w:rsidRPr="00A75209">
        <w:rPr>
          <w:rFonts w:ascii="Arial" w:hAnsi="Arial" w:cs="Arial"/>
          <w:sz w:val="22"/>
          <w:szCs w:val="22"/>
        </w:rPr>
        <w:t>The c</w:t>
      </w:r>
      <w:r w:rsidR="003F4174" w:rsidRPr="00A75209">
        <w:rPr>
          <w:rFonts w:ascii="Arial" w:hAnsi="Arial" w:cs="Arial"/>
          <w:sz w:val="22"/>
          <w:szCs w:val="22"/>
        </w:rPr>
        <w:t>hallenges</w:t>
      </w:r>
      <w:r w:rsidR="005C50A3" w:rsidRPr="00A75209">
        <w:rPr>
          <w:rFonts w:ascii="Arial" w:hAnsi="Arial" w:cs="Arial"/>
          <w:sz w:val="22"/>
          <w:szCs w:val="22"/>
        </w:rPr>
        <w:t xml:space="preserve"> that</w:t>
      </w:r>
      <w:r w:rsidR="003F4174" w:rsidRPr="00A75209">
        <w:rPr>
          <w:rFonts w:ascii="Arial" w:hAnsi="Arial" w:cs="Arial"/>
          <w:sz w:val="22"/>
          <w:szCs w:val="22"/>
        </w:rPr>
        <w:t xml:space="preserve"> were faced</w:t>
      </w:r>
      <w:r w:rsidR="005C50A3" w:rsidRPr="00A75209">
        <w:rPr>
          <w:rFonts w:ascii="Arial" w:hAnsi="Arial" w:cs="Arial"/>
          <w:sz w:val="22"/>
          <w:szCs w:val="22"/>
        </w:rPr>
        <w:t xml:space="preserve"> by social workers</w:t>
      </w:r>
      <w:r w:rsidR="003F4174" w:rsidRPr="00A75209">
        <w:rPr>
          <w:rFonts w:ascii="Arial" w:hAnsi="Arial" w:cs="Arial"/>
          <w:sz w:val="22"/>
          <w:szCs w:val="22"/>
        </w:rPr>
        <w:t xml:space="preserve"> could have been avoided</w:t>
      </w:r>
      <w:r w:rsidR="002C2852" w:rsidRPr="00A75209">
        <w:rPr>
          <w:rFonts w:ascii="Arial" w:hAnsi="Arial" w:cs="Arial"/>
          <w:sz w:val="22"/>
          <w:szCs w:val="22"/>
        </w:rPr>
        <w:t xml:space="preserve"> or mitigated</w:t>
      </w:r>
      <w:r w:rsidR="003F4174" w:rsidRPr="00A75209">
        <w:rPr>
          <w:rFonts w:ascii="Arial" w:hAnsi="Arial" w:cs="Arial"/>
          <w:sz w:val="22"/>
          <w:szCs w:val="22"/>
        </w:rPr>
        <w:t xml:space="preserve"> with either better preparation or with more prompt recognition of </w:t>
      </w:r>
      <w:r w:rsidR="002C2852" w:rsidRPr="00A75209">
        <w:rPr>
          <w:rFonts w:ascii="Arial" w:hAnsi="Arial" w:cs="Arial"/>
          <w:sz w:val="22"/>
          <w:szCs w:val="22"/>
        </w:rPr>
        <w:t>social worker concerns</w:t>
      </w:r>
      <w:r w:rsidR="005C50A3" w:rsidRPr="00A75209">
        <w:rPr>
          <w:rFonts w:ascii="Arial" w:hAnsi="Arial" w:cs="Arial"/>
          <w:sz w:val="22"/>
          <w:szCs w:val="22"/>
        </w:rPr>
        <w:t xml:space="preserve">. This is particularly </w:t>
      </w:r>
      <w:proofErr w:type="gramStart"/>
      <w:r w:rsidR="005C50A3" w:rsidRPr="00A75209">
        <w:rPr>
          <w:rFonts w:ascii="Arial" w:hAnsi="Arial" w:cs="Arial"/>
          <w:sz w:val="22"/>
          <w:szCs w:val="22"/>
        </w:rPr>
        <w:t xml:space="preserve">with regard </w:t>
      </w:r>
      <w:r w:rsidR="002C2852" w:rsidRPr="00A75209">
        <w:rPr>
          <w:rFonts w:ascii="Arial" w:hAnsi="Arial" w:cs="Arial"/>
          <w:sz w:val="22"/>
          <w:szCs w:val="22"/>
        </w:rPr>
        <w:t>to</w:t>
      </w:r>
      <w:proofErr w:type="gramEnd"/>
      <w:r w:rsidR="002C2852" w:rsidRPr="00A75209">
        <w:rPr>
          <w:rFonts w:ascii="Arial" w:hAnsi="Arial" w:cs="Arial"/>
          <w:sz w:val="22"/>
          <w:szCs w:val="22"/>
        </w:rPr>
        <w:t xml:space="preserve"> the discharge of statutory duties. </w:t>
      </w:r>
      <w:r w:rsidR="005C50A3" w:rsidRPr="00A75209">
        <w:rPr>
          <w:rFonts w:ascii="Arial" w:hAnsi="Arial" w:cs="Arial"/>
          <w:sz w:val="22"/>
          <w:szCs w:val="22"/>
        </w:rPr>
        <w:t>It is BASW’s view that t</w:t>
      </w:r>
      <w:r w:rsidR="00E12A8C" w:rsidRPr="00A75209">
        <w:rPr>
          <w:rFonts w:ascii="Arial" w:hAnsi="Arial" w:cs="Arial"/>
          <w:sz w:val="22"/>
          <w:szCs w:val="22"/>
        </w:rPr>
        <w:t>he whole</w:t>
      </w:r>
      <w:r w:rsidR="005C50A3" w:rsidRPr="00A75209">
        <w:rPr>
          <w:rFonts w:ascii="Arial" w:hAnsi="Arial" w:cs="Arial"/>
          <w:sz w:val="22"/>
          <w:szCs w:val="22"/>
        </w:rPr>
        <w:t xml:space="preserve"> of the</w:t>
      </w:r>
      <w:r w:rsidR="00E12A8C" w:rsidRPr="00A75209">
        <w:rPr>
          <w:rFonts w:ascii="Arial" w:hAnsi="Arial" w:cs="Arial"/>
          <w:sz w:val="22"/>
          <w:szCs w:val="22"/>
        </w:rPr>
        <w:t xml:space="preserve"> social care sector</w:t>
      </w:r>
      <w:r w:rsidR="005C50A3" w:rsidRPr="00A75209">
        <w:rPr>
          <w:rFonts w:ascii="Arial" w:hAnsi="Arial" w:cs="Arial"/>
          <w:sz w:val="22"/>
          <w:szCs w:val="22"/>
        </w:rPr>
        <w:t xml:space="preserve"> – </w:t>
      </w:r>
      <w:r w:rsidR="00E12A8C" w:rsidRPr="00A75209">
        <w:rPr>
          <w:rFonts w:ascii="Arial" w:hAnsi="Arial" w:cs="Arial"/>
          <w:sz w:val="22"/>
          <w:szCs w:val="22"/>
        </w:rPr>
        <w:t>both those who work within it and those who are supported by it – deserve better support and greater consideration in any future pandemic</w:t>
      </w:r>
      <w:r w:rsidR="002C2852" w:rsidRPr="00A75209">
        <w:rPr>
          <w:rFonts w:ascii="Arial" w:hAnsi="Arial" w:cs="Arial"/>
          <w:sz w:val="22"/>
          <w:szCs w:val="22"/>
        </w:rPr>
        <w:t xml:space="preserve">. </w:t>
      </w:r>
    </w:p>
    <w:p w14:paraId="14E7ED4F" w14:textId="77777777" w:rsidR="00A75209" w:rsidRDefault="00A75209" w:rsidP="00A75209">
      <w:pPr>
        <w:spacing w:line="360" w:lineRule="auto"/>
        <w:jc w:val="both"/>
        <w:rPr>
          <w:rFonts w:ascii="Arial" w:hAnsi="Arial" w:cs="Arial"/>
          <w:sz w:val="22"/>
          <w:szCs w:val="22"/>
        </w:rPr>
      </w:pPr>
    </w:p>
    <w:p w14:paraId="22A33FDC" w14:textId="42EE8C24" w:rsidR="00A75209" w:rsidRPr="00A75209" w:rsidRDefault="00A75209" w:rsidP="00A75209">
      <w:pPr>
        <w:spacing w:line="360" w:lineRule="auto"/>
        <w:jc w:val="right"/>
        <w:rPr>
          <w:rFonts w:ascii="Arial" w:hAnsi="Arial" w:cs="Arial"/>
          <w:b/>
          <w:bCs/>
          <w:sz w:val="22"/>
          <w:szCs w:val="22"/>
        </w:rPr>
      </w:pPr>
      <w:r>
        <w:rPr>
          <w:rFonts w:ascii="Arial" w:hAnsi="Arial" w:cs="Arial"/>
          <w:b/>
          <w:bCs/>
          <w:sz w:val="22"/>
          <w:szCs w:val="22"/>
        </w:rPr>
        <w:t>8 September 2025</w:t>
      </w:r>
    </w:p>
    <w:sectPr w:rsidR="00A75209" w:rsidRPr="00A752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E16BC7"/>
    <w:multiLevelType w:val="hybridMultilevel"/>
    <w:tmpl w:val="DC40082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28892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F72"/>
    <w:rsid w:val="0000436C"/>
    <w:rsid w:val="0001017F"/>
    <w:rsid w:val="00056A48"/>
    <w:rsid w:val="0007030A"/>
    <w:rsid w:val="00084E9E"/>
    <w:rsid w:val="000B611C"/>
    <w:rsid w:val="000D3649"/>
    <w:rsid w:val="000F38B4"/>
    <w:rsid w:val="00155055"/>
    <w:rsid w:val="00170BB8"/>
    <w:rsid w:val="0019165F"/>
    <w:rsid w:val="00242CC9"/>
    <w:rsid w:val="00281519"/>
    <w:rsid w:val="002C2852"/>
    <w:rsid w:val="002D339C"/>
    <w:rsid w:val="002D5F7D"/>
    <w:rsid w:val="00313513"/>
    <w:rsid w:val="003606A7"/>
    <w:rsid w:val="00362EBC"/>
    <w:rsid w:val="003773B4"/>
    <w:rsid w:val="003944AA"/>
    <w:rsid w:val="003F4174"/>
    <w:rsid w:val="00430B3E"/>
    <w:rsid w:val="004775CC"/>
    <w:rsid w:val="004A0738"/>
    <w:rsid w:val="004A6933"/>
    <w:rsid w:val="004B2336"/>
    <w:rsid w:val="004D108B"/>
    <w:rsid w:val="004F7640"/>
    <w:rsid w:val="00502790"/>
    <w:rsid w:val="005040F6"/>
    <w:rsid w:val="0053177D"/>
    <w:rsid w:val="005703DF"/>
    <w:rsid w:val="00576EAB"/>
    <w:rsid w:val="00584531"/>
    <w:rsid w:val="00587D79"/>
    <w:rsid w:val="005C50A3"/>
    <w:rsid w:val="006153C8"/>
    <w:rsid w:val="00631E9F"/>
    <w:rsid w:val="00646FCD"/>
    <w:rsid w:val="00661BDB"/>
    <w:rsid w:val="00685917"/>
    <w:rsid w:val="00695E41"/>
    <w:rsid w:val="006C30F8"/>
    <w:rsid w:val="006E21EF"/>
    <w:rsid w:val="00730E0C"/>
    <w:rsid w:val="007656B1"/>
    <w:rsid w:val="007741FD"/>
    <w:rsid w:val="00775794"/>
    <w:rsid w:val="007C00D9"/>
    <w:rsid w:val="007C1CAB"/>
    <w:rsid w:val="007E5F72"/>
    <w:rsid w:val="0080108D"/>
    <w:rsid w:val="008131EB"/>
    <w:rsid w:val="00853884"/>
    <w:rsid w:val="00874162"/>
    <w:rsid w:val="008D592E"/>
    <w:rsid w:val="008E396B"/>
    <w:rsid w:val="0090101E"/>
    <w:rsid w:val="00907EB3"/>
    <w:rsid w:val="009543A0"/>
    <w:rsid w:val="00982F59"/>
    <w:rsid w:val="009C4939"/>
    <w:rsid w:val="009C779E"/>
    <w:rsid w:val="009D1F9B"/>
    <w:rsid w:val="009D35F3"/>
    <w:rsid w:val="009E1914"/>
    <w:rsid w:val="00A04BB1"/>
    <w:rsid w:val="00A25B4E"/>
    <w:rsid w:val="00A654F8"/>
    <w:rsid w:val="00A7378C"/>
    <w:rsid w:val="00A75209"/>
    <w:rsid w:val="00AA0BB8"/>
    <w:rsid w:val="00B177CE"/>
    <w:rsid w:val="00B239F2"/>
    <w:rsid w:val="00B46A3C"/>
    <w:rsid w:val="00C3487C"/>
    <w:rsid w:val="00C50EE8"/>
    <w:rsid w:val="00C70870"/>
    <w:rsid w:val="00C73EF4"/>
    <w:rsid w:val="00CC03EE"/>
    <w:rsid w:val="00D22DBC"/>
    <w:rsid w:val="00D240FA"/>
    <w:rsid w:val="00D30BF7"/>
    <w:rsid w:val="00D83E2C"/>
    <w:rsid w:val="00D87897"/>
    <w:rsid w:val="00DD31DF"/>
    <w:rsid w:val="00DE2E8C"/>
    <w:rsid w:val="00DF03DE"/>
    <w:rsid w:val="00E12A8C"/>
    <w:rsid w:val="00E35E89"/>
    <w:rsid w:val="00E35F8C"/>
    <w:rsid w:val="00E51B05"/>
    <w:rsid w:val="00E904E3"/>
    <w:rsid w:val="00E93C26"/>
    <w:rsid w:val="00EB4E14"/>
    <w:rsid w:val="00EC48F2"/>
    <w:rsid w:val="00F00C7C"/>
    <w:rsid w:val="00F514AD"/>
    <w:rsid w:val="00F62483"/>
    <w:rsid w:val="00F8013A"/>
    <w:rsid w:val="00FF0E6C"/>
    <w:rsid w:val="00FF47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71A2A"/>
  <w15:chartTrackingRefBased/>
  <w15:docId w15:val="{3347AA61-25CD-4541-8743-35E231903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5F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5F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5F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5F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5F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5F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5F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5F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5F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5F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5F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5F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5F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5F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5F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5F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5F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5F72"/>
    <w:rPr>
      <w:rFonts w:eastAsiaTheme="majorEastAsia" w:cstheme="majorBidi"/>
      <w:color w:val="272727" w:themeColor="text1" w:themeTint="D8"/>
    </w:rPr>
  </w:style>
  <w:style w:type="paragraph" w:styleId="Title">
    <w:name w:val="Title"/>
    <w:basedOn w:val="Normal"/>
    <w:next w:val="Normal"/>
    <w:link w:val="TitleChar"/>
    <w:uiPriority w:val="10"/>
    <w:qFormat/>
    <w:rsid w:val="007E5F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5F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5F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5F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5F72"/>
    <w:pPr>
      <w:spacing w:before="160"/>
      <w:jc w:val="center"/>
    </w:pPr>
    <w:rPr>
      <w:i/>
      <w:iCs/>
      <w:color w:val="404040" w:themeColor="text1" w:themeTint="BF"/>
    </w:rPr>
  </w:style>
  <w:style w:type="character" w:customStyle="1" w:styleId="QuoteChar">
    <w:name w:val="Quote Char"/>
    <w:basedOn w:val="DefaultParagraphFont"/>
    <w:link w:val="Quote"/>
    <w:uiPriority w:val="29"/>
    <w:rsid w:val="007E5F72"/>
    <w:rPr>
      <w:i/>
      <w:iCs/>
      <w:color w:val="404040" w:themeColor="text1" w:themeTint="BF"/>
    </w:rPr>
  </w:style>
  <w:style w:type="paragraph" w:styleId="ListParagraph">
    <w:name w:val="List Paragraph"/>
    <w:basedOn w:val="Normal"/>
    <w:uiPriority w:val="34"/>
    <w:qFormat/>
    <w:rsid w:val="007E5F72"/>
    <w:pPr>
      <w:ind w:left="720"/>
      <w:contextualSpacing/>
    </w:pPr>
  </w:style>
  <w:style w:type="character" w:styleId="IntenseEmphasis">
    <w:name w:val="Intense Emphasis"/>
    <w:basedOn w:val="DefaultParagraphFont"/>
    <w:uiPriority w:val="21"/>
    <w:qFormat/>
    <w:rsid w:val="007E5F72"/>
    <w:rPr>
      <w:i/>
      <w:iCs/>
      <w:color w:val="0F4761" w:themeColor="accent1" w:themeShade="BF"/>
    </w:rPr>
  </w:style>
  <w:style w:type="paragraph" w:styleId="IntenseQuote">
    <w:name w:val="Intense Quote"/>
    <w:basedOn w:val="Normal"/>
    <w:next w:val="Normal"/>
    <w:link w:val="IntenseQuoteChar"/>
    <w:uiPriority w:val="30"/>
    <w:qFormat/>
    <w:rsid w:val="007E5F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5F72"/>
    <w:rPr>
      <w:i/>
      <w:iCs/>
      <w:color w:val="0F4761" w:themeColor="accent1" w:themeShade="BF"/>
    </w:rPr>
  </w:style>
  <w:style w:type="character" w:styleId="IntenseReference">
    <w:name w:val="Intense Reference"/>
    <w:basedOn w:val="DefaultParagraphFont"/>
    <w:uiPriority w:val="32"/>
    <w:qFormat/>
    <w:rsid w:val="007E5F72"/>
    <w:rPr>
      <w:b/>
      <w:bCs/>
      <w:smallCaps/>
      <w:color w:val="0F4761" w:themeColor="accent1" w:themeShade="BF"/>
      <w:spacing w:val="5"/>
    </w:rPr>
  </w:style>
  <w:style w:type="paragraph" w:styleId="Revision">
    <w:name w:val="Revision"/>
    <w:hidden/>
    <w:uiPriority w:val="99"/>
    <w:semiHidden/>
    <w:rsid w:val="00A7378C"/>
    <w:pPr>
      <w:spacing w:after="0" w:line="240" w:lineRule="auto"/>
    </w:pPr>
  </w:style>
  <w:style w:type="character" w:styleId="CommentReference">
    <w:name w:val="annotation reference"/>
    <w:basedOn w:val="DefaultParagraphFont"/>
    <w:uiPriority w:val="99"/>
    <w:semiHidden/>
    <w:unhideWhenUsed/>
    <w:rsid w:val="00C70870"/>
    <w:rPr>
      <w:sz w:val="16"/>
      <w:szCs w:val="16"/>
    </w:rPr>
  </w:style>
  <w:style w:type="paragraph" w:styleId="CommentText">
    <w:name w:val="annotation text"/>
    <w:basedOn w:val="Normal"/>
    <w:link w:val="CommentTextChar"/>
    <w:uiPriority w:val="99"/>
    <w:semiHidden/>
    <w:unhideWhenUsed/>
    <w:rsid w:val="00C70870"/>
    <w:pPr>
      <w:spacing w:line="240" w:lineRule="auto"/>
    </w:pPr>
    <w:rPr>
      <w:sz w:val="20"/>
      <w:szCs w:val="20"/>
    </w:rPr>
  </w:style>
  <w:style w:type="character" w:customStyle="1" w:styleId="CommentTextChar">
    <w:name w:val="Comment Text Char"/>
    <w:basedOn w:val="DefaultParagraphFont"/>
    <w:link w:val="CommentText"/>
    <w:uiPriority w:val="99"/>
    <w:semiHidden/>
    <w:rsid w:val="00C70870"/>
    <w:rPr>
      <w:sz w:val="20"/>
      <w:szCs w:val="20"/>
    </w:rPr>
  </w:style>
  <w:style w:type="paragraph" w:styleId="CommentSubject">
    <w:name w:val="annotation subject"/>
    <w:basedOn w:val="CommentText"/>
    <w:next w:val="CommentText"/>
    <w:link w:val="CommentSubjectChar"/>
    <w:uiPriority w:val="99"/>
    <w:semiHidden/>
    <w:unhideWhenUsed/>
    <w:rsid w:val="00C70870"/>
    <w:rPr>
      <w:b/>
      <w:bCs/>
    </w:rPr>
  </w:style>
  <w:style w:type="character" w:customStyle="1" w:styleId="CommentSubjectChar">
    <w:name w:val="Comment Subject Char"/>
    <w:basedOn w:val="CommentTextChar"/>
    <w:link w:val="CommentSubject"/>
    <w:uiPriority w:val="99"/>
    <w:semiHidden/>
    <w:rsid w:val="00C708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2248</Words>
  <Characters>12817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Rosanne Palmer</dc:creator>
  <cp:keywords/>
  <dc:description/>
  <cp:lastModifiedBy>Ifsa Mahmood</cp:lastModifiedBy>
  <cp:revision>4</cp:revision>
  <dcterms:created xsi:type="dcterms:W3CDTF">2025-09-08T14:58:00Z</dcterms:created>
  <dcterms:modified xsi:type="dcterms:W3CDTF">2025-09-08T15:01:00Z</dcterms:modified>
</cp:coreProperties>
</file>